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58944F" w14:textId="77777777" w:rsidR="00C66DEE" w:rsidRDefault="00C66DEE">
      <w:pPr>
        <w:adjustRightInd w:val="0"/>
        <w:snapToGrid w:val="0"/>
        <w:jc w:val="left"/>
        <w:rPr>
          <w:rFonts w:ascii="仿宋_GB2312" w:eastAsia="仿宋_GB2312" w:hAnsi="宋体" w:hint="eastAsia"/>
          <w:bCs/>
          <w:sz w:val="32"/>
          <w:szCs w:val="32"/>
        </w:rPr>
      </w:pPr>
    </w:p>
    <w:p w14:paraId="0F3E44D0" w14:textId="6CA523F5" w:rsidR="00C66DEE" w:rsidRDefault="00C66DEE">
      <w:pPr>
        <w:adjustRightInd w:val="0"/>
        <w:snapToGrid w:val="0"/>
        <w:jc w:val="center"/>
        <w:rPr>
          <w:rFonts w:ascii="仿宋_GB2312" w:eastAsia="仿宋_GB2312" w:hAnsi="宋体" w:hint="eastAsia"/>
          <w:b/>
          <w:bCs/>
          <w:sz w:val="36"/>
          <w:szCs w:val="36"/>
        </w:rPr>
      </w:pPr>
      <w:r>
        <w:rPr>
          <w:rFonts w:ascii="仿宋_GB2312" w:eastAsia="仿宋_GB2312" w:hAnsi="宋体" w:hint="eastAsia"/>
          <w:b/>
          <w:bCs/>
          <w:sz w:val="36"/>
          <w:szCs w:val="36"/>
        </w:rPr>
        <w:t>工程量清单编制说明</w:t>
      </w:r>
    </w:p>
    <w:p w14:paraId="62E2962F" w14:textId="77777777" w:rsidR="00C66DEE" w:rsidRDefault="00C66DEE">
      <w:pPr>
        <w:adjustRightInd w:val="0"/>
        <w:snapToGrid w:val="0"/>
        <w:jc w:val="center"/>
        <w:rPr>
          <w:rFonts w:ascii="仿宋_GB2312" w:eastAsia="仿宋_GB2312" w:hAnsi="宋体" w:hint="eastAsia"/>
          <w:b/>
          <w:bCs/>
          <w:sz w:val="28"/>
          <w:szCs w:val="28"/>
        </w:rPr>
      </w:pPr>
    </w:p>
    <w:p w14:paraId="29A872E0" w14:textId="0D735E79" w:rsidR="00C66DEE" w:rsidRDefault="00C66DEE">
      <w:pPr>
        <w:jc w:val="left"/>
        <w:rPr>
          <w:rFonts w:ascii="仿宋_GB2312" w:eastAsia="仿宋_GB2312" w:hAnsi="宋体" w:hint="eastAsia"/>
          <w:sz w:val="28"/>
          <w:szCs w:val="28"/>
          <w:u w:val="single"/>
        </w:rPr>
      </w:pPr>
      <w:r>
        <w:rPr>
          <w:rFonts w:ascii="仿宋_GB2312" w:eastAsia="仿宋_GB2312" w:hAnsi="宋体" w:hint="eastAsia"/>
          <w:sz w:val="28"/>
          <w:szCs w:val="28"/>
        </w:rPr>
        <w:t>工程名称（全称）：</w:t>
      </w:r>
      <w:r>
        <w:rPr>
          <w:rFonts w:ascii="仿宋_GB2312" w:eastAsia="仿宋_GB2312" w:hAnsi="宋体" w:hint="eastAsia"/>
          <w:sz w:val="28"/>
          <w:szCs w:val="28"/>
          <w:u w:val="single"/>
        </w:rPr>
        <w:t xml:space="preserve"> </w:t>
      </w:r>
      <w:r w:rsidR="00DB1A00" w:rsidRPr="00DB1A00">
        <w:rPr>
          <w:rFonts w:ascii="仿宋_GB2312" w:eastAsia="仿宋_GB2312" w:hAnsi="宋体" w:hint="eastAsia"/>
          <w:sz w:val="28"/>
          <w:szCs w:val="28"/>
          <w:u w:val="single"/>
        </w:rPr>
        <w:t>市区公园绿地基础设施建设工程（工业南路与徐商路行道树改造项目）</w:t>
      </w:r>
      <w:r>
        <w:rPr>
          <w:rFonts w:ascii="仿宋_GB2312" w:eastAsia="仿宋_GB2312" w:hAnsi="宋体" w:hint="eastAsia"/>
          <w:sz w:val="28"/>
          <w:szCs w:val="28"/>
          <w:u w:val="single"/>
        </w:rPr>
        <w:t xml:space="preserve"> </w:t>
      </w:r>
    </w:p>
    <w:p w14:paraId="3E4BC122" w14:textId="77777777" w:rsidR="0095539F" w:rsidRDefault="0095539F" w:rsidP="0095539F">
      <w:pPr>
        <w:numPr>
          <w:ilvl w:val="0"/>
          <w:numId w:val="1"/>
        </w:numPr>
        <w:spacing w:line="600" w:lineRule="exact"/>
        <w:rPr>
          <w:rFonts w:ascii="仿宋_GB2312" w:eastAsia="仿宋_GB2312" w:hAnsi="仿宋" w:hint="eastAsia"/>
          <w:b/>
          <w:sz w:val="28"/>
          <w:szCs w:val="28"/>
        </w:rPr>
      </w:pPr>
      <w:r>
        <w:rPr>
          <w:rFonts w:ascii="仿宋_GB2312" w:eastAsia="仿宋_GB2312" w:hAnsi="仿宋" w:hint="eastAsia"/>
          <w:b/>
          <w:sz w:val="28"/>
          <w:szCs w:val="28"/>
        </w:rPr>
        <w:t>工程概况</w:t>
      </w:r>
    </w:p>
    <w:p w14:paraId="7B3D134F" w14:textId="4B00B31F" w:rsidR="0095539F" w:rsidRDefault="0095539F" w:rsidP="0095539F">
      <w:pPr>
        <w:spacing w:line="600" w:lineRule="exact"/>
        <w:ind w:firstLine="555"/>
        <w:rPr>
          <w:rFonts w:ascii="仿宋_GB2312" w:eastAsia="仿宋_GB2312" w:hAnsi="仿宋" w:hint="eastAsia"/>
          <w:dstrike/>
          <w:color w:val="FF0000"/>
          <w:sz w:val="28"/>
          <w:szCs w:val="28"/>
        </w:rPr>
      </w:pPr>
      <w:r>
        <w:rPr>
          <w:rFonts w:ascii="仿宋_GB2312" w:eastAsia="仿宋_GB2312" w:hAnsi="仿宋" w:hint="eastAsia"/>
          <w:sz w:val="28"/>
          <w:szCs w:val="28"/>
        </w:rPr>
        <w:t>1.建设地点：</w:t>
      </w:r>
      <w:r>
        <w:rPr>
          <w:rFonts w:ascii="仿宋_GB2312" w:eastAsia="仿宋_GB2312" w:hAnsi="仿宋" w:hint="eastAsia"/>
          <w:sz w:val="28"/>
          <w:szCs w:val="28"/>
          <w:u w:val="single"/>
        </w:rPr>
        <w:t xml:space="preserve"> </w:t>
      </w:r>
      <w:r w:rsidR="00DB1A00">
        <w:rPr>
          <w:rFonts w:ascii="仿宋_GB2312" w:eastAsia="仿宋_GB2312" w:hAnsi="仿宋_GB2312" w:cs="仿宋_GB2312" w:hint="eastAsia"/>
          <w:bCs/>
          <w:sz w:val="28"/>
          <w:szCs w:val="28"/>
          <w:u w:val="single"/>
        </w:rPr>
        <w:t>三明市</w:t>
      </w:r>
      <w:r w:rsidR="00DB1A00">
        <w:rPr>
          <w:rFonts w:ascii="仿宋_GB2312" w:eastAsia="仿宋_GB2312" w:hAnsi="仿宋_GB2312" w:cs="仿宋_GB2312" w:hint="eastAsia"/>
          <w:bCs/>
          <w:sz w:val="28"/>
          <w:szCs w:val="28"/>
          <w:u w:val="single"/>
        </w:rPr>
        <w:t>三元区</w:t>
      </w:r>
      <w:r>
        <w:rPr>
          <w:rFonts w:ascii="仿宋_GB2312" w:eastAsia="仿宋_GB2312" w:hAnsi="仿宋" w:hint="eastAsia"/>
          <w:sz w:val="28"/>
          <w:szCs w:val="28"/>
          <w:u w:val="single"/>
        </w:rPr>
        <w:t xml:space="preserve"> </w:t>
      </w:r>
      <w:r>
        <w:rPr>
          <w:rFonts w:ascii="仿宋_GB2312" w:eastAsia="仿宋_GB2312" w:hAnsi="仿宋" w:hint="eastAsia"/>
          <w:sz w:val="28"/>
          <w:szCs w:val="28"/>
        </w:rPr>
        <w:t>。</w:t>
      </w:r>
    </w:p>
    <w:p w14:paraId="711AB55B" w14:textId="5F74F913" w:rsidR="0095539F" w:rsidRDefault="0095539F" w:rsidP="0095539F">
      <w:pPr>
        <w:spacing w:line="600" w:lineRule="exact"/>
        <w:ind w:leftChars="261" w:left="960" w:hangingChars="147" w:hanging="412"/>
        <w:rPr>
          <w:rFonts w:ascii="仿宋_GB2312" w:eastAsia="仿宋_GB2312" w:hAnsi="仿宋" w:hint="eastAsia"/>
          <w:color w:val="000000"/>
          <w:sz w:val="28"/>
          <w:szCs w:val="28"/>
        </w:rPr>
      </w:pPr>
      <w:r>
        <w:rPr>
          <w:rFonts w:ascii="仿宋_GB2312" w:eastAsia="仿宋_GB2312" w:hAnsi="仿宋" w:hint="eastAsia"/>
          <w:sz w:val="28"/>
          <w:szCs w:val="28"/>
        </w:rPr>
        <w:t>2</w:t>
      </w:r>
      <w:r>
        <w:rPr>
          <w:rFonts w:ascii="仿宋_GB2312" w:eastAsia="仿宋_GB2312" w:hAnsi="仿宋" w:hint="eastAsia"/>
          <w:color w:val="000000"/>
          <w:sz w:val="28"/>
          <w:szCs w:val="28"/>
        </w:rPr>
        <w:t>.工程专业：</w:t>
      </w:r>
      <w:r>
        <w:rPr>
          <w:rFonts w:ascii="仿宋_GB2312" w:eastAsia="仿宋_GB2312" w:hAnsi="仿宋" w:hint="eastAsia"/>
          <w:color w:val="000000"/>
          <w:sz w:val="28"/>
          <w:szCs w:val="28"/>
          <w:u w:val="single"/>
        </w:rPr>
        <w:t xml:space="preserve">   </w:t>
      </w:r>
      <w:r w:rsidR="00DB1A00">
        <w:rPr>
          <w:rFonts w:ascii="仿宋_GB2312" w:eastAsia="仿宋_GB2312" w:hAnsi="仿宋_GB2312" w:cs="仿宋_GB2312" w:hint="eastAsia"/>
          <w:sz w:val="28"/>
          <w:szCs w:val="28"/>
          <w:u w:val="single"/>
        </w:rPr>
        <w:t>园林绿化</w:t>
      </w:r>
      <w:r>
        <w:rPr>
          <w:rFonts w:ascii="仿宋_GB2312" w:eastAsia="仿宋_GB2312" w:hAnsi="仿宋" w:hint="eastAsia"/>
          <w:color w:val="000000"/>
          <w:sz w:val="28"/>
          <w:szCs w:val="28"/>
          <w:u w:val="single"/>
        </w:rPr>
        <w:t xml:space="preserve">    </w:t>
      </w:r>
      <w:r>
        <w:rPr>
          <w:rFonts w:ascii="仿宋_GB2312" w:eastAsia="仿宋_GB2312" w:hAnsi="仿宋" w:hint="eastAsia"/>
          <w:sz w:val="28"/>
          <w:szCs w:val="28"/>
        </w:rPr>
        <w:t>。</w:t>
      </w:r>
    </w:p>
    <w:p w14:paraId="17186850" w14:textId="5B46F3F3" w:rsidR="0095539F" w:rsidRDefault="0095539F" w:rsidP="00DB1A00">
      <w:pPr>
        <w:spacing w:line="600" w:lineRule="exact"/>
        <w:ind w:firstLineChars="195" w:firstLine="546"/>
        <w:rPr>
          <w:rFonts w:ascii="仿宋_GB2312" w:eastAsia="仿宋_GB2312" w:hAnsi="仿宋" w:hint="eastAsia"/>
          <w:sz w:val="28"/>
          <w:szCs w:val="28"/>
          <w:u w:val="single"/>
        </w:rPr>
      </w:pPr>
      <w:r>
        <w:rPr>
          <w:rFonts w:ascii="仿宋_GB2312" w:eastAsia="仿宋_GB2312" w:hAnsi="仿宋" w:hint="eastAsia"/>
          <w:color w:val="000000"/>
          <w:sz w:val="28"/>
          <w:szCs w:val="28"/>
        </w:rPr>
        <w:t>3.专业</w:t>
      </w:r>
      <w:r w:rsidR="00BC001B" w:rsidRPr="00BC001B">
        <w:rPr>
          <w:rFonts w:ascii="仿宋_GB2312" w:eastAsia="仿宋_GB2312" w:hAnsi="仿宋" w:hint="eastAsia"/>
          <w:color w:val="000000"/>
          <w:sz w:val="28"/>
          <w:szCs w:val="28"/>
        </w:rPr>
        <w:t>工程主要内容：</w:t>
      </w:r>
      <w:r w:rsidR="00DB1A00">
        <w:rPr>
          <w:rFonts w:ascii="仿宋_GB2312" w:eastAsia="仿宋_GB2312" w:hAnsi="仿宋_GB2312" w:cs="仿宋_GB2312" w:hint="eastAsia"/>
          <w:sz w:val="28"/>
          <w:szCs w:val="28"/>
          <w:u w:val="single"/>
        </w:rPr>
        <w:t>行道树移植、新植、种植土换填和成品树篦子新建。</w:t>
      </w:r>
    </w:p>
    <w:p w14:paraId="1E66765E" w14:textId="77777777" w:rsidR="0095539F" w:rsidRDefault="0095539F" w:rsidP="0095539F">
      <w:pPr>
        <w:numPr>
          <w:ilvl w:val="0"/>
          <w:numId w:val="1"/>
        </w:numPr>
        <w:spacing w:line="600" w:lineRule="exact"/>
        <w:rPr>
          <w:rFonts w:ascii="仿宋_GB2312" w:eastAsia="仿宋_GB2312" w:hAnsi="仿宋" w:hint="eastAsia"/>
          <w:b/>
          <w:sz w:val="28"/>
          <w:szCs w:val="28"/>
        </w:rPr>
      </w:pPr>
      <w:r>
        <w:rPr>
          <w:rFonts w:ascii="仿宋_GB2312" w:eastAsia="仿宋_GB2312" w:hAnsi="仿宋" w:hint="eastAsia"/>
          <w:b/>
          <w:sz w:val="28"/>
          <w:szCs w:val="28"/>
        </w:rPr>
        <w:t>编制范围</w:t>
      </w:r>
    </w:p>
    <w:p w14:paraId="5BD7BB8E" w14:textId="7D893738" w:rsidR="0095539F" w:rsidRDefault="0095539F" w:rsidP="0095539F">
      <w:pPr>
        <w:ind w:firstLineChars="250" w:firstLine="700"/>
        <w:rPr>
          <w:rFonts w:ascii="仿宋_GB2312" w:eastAsia="仿宋_GB2312" w:hAnsi="仿宋" w:hint="eastAsia"/>
          <w:sz w:val="28"/>
          <w:szCs w:val="28"/>
        </w:rPr>
      </w:pPr>
      <w:r>
        <w:rPr>
          <w:rFonts w:ascii="仿宋_GB2312" w:eastAsia="仿宋_GB2312" w:hAnsi="仿宋" w:hint="eastAsia"/>
          <w:sz w:val="28"/>
          <w:szCs w:val="28"/>
        </w:rPr>
        <w:t>按照</w:t>
      </w:r>
      <w:r>
        <w:rPr>
          <w:rFonts w:ascii="仿宋_GB2312" w:eastAsia="仿宋_GB2312" w:hAnsi="仿宋" w:hint="eastAsia"/>
          <w:sz w:val="28"/>
          <w:szCs w:val="28"/>
          <w:u w:val="single"/>
        </w:rPr>
        <w:t xml:space="preserve"> </w:t>
      </w:r>
      <w:r w:rsidR="00DB1A00">
        <w:rPr>
          <w:rFonts w:ascii="仿宋_GB2312" w:eastAsia="仿宋_GB2312" w:hAnsi="仿宋_GB2312" w:cs="仿宋_GB2312" w:hint="eastAsia"/>
          <w:sz w:val="28"/>
          <w:szCs w:val="28"/>
          <w:u w:val="single"/>
        </w:rPr>
        <w:t>厦门路亨园环境规划建设有限公司</w:t>
      </w:r>
      <w:r>
        <w:rPr>
          <w:rFonts w:ascii="仿宋_GB2312" w:eastAsia="仿宋_GB2312" w:hAnsi="仿宋" w:hint="eastAsia"/>
          <w:sz w:val="28"/>
          <w:szCs w:val="28"/>
          <w:u w:val="single"/>
        </w:rPr>
        <w:t xml:space="preserve"> </w:t>
      </w:r>
      <w:r>
        <w:rPr>
          <w:rFonts w:ascii="仿宋_GB2312" w:eastAsia="仿宋_GB2312" w:hAnsi="仿宋" w:hint="eastAsia"/>
          <w:sz w:val="28"/>
          <w:szCs w:val="28"/>
        </w:rPr>
        <w:t>设计的</w:t>
      </w:r>
      <w:r w:rsidR="00DB1A00">
        <w:rPr>
          <w:rFonts w:ascii="仿宋_GB2312" w:eastAsia="仿宋_GB2312" w:hAnsi="仿宋_GB2312" w:cs="仿宋_GB2312" w:hint="eastAsia"/>
          <w:sz w:val="28"/>
          <w:szCs w:val="28"/>
          <w:u w:val="single"/>
        </w:rPr>
        <w:t>市区公园绿地基础设施建设工程（工业南路与徐商路行道树改造项目）</w:t>
      </w:r>
      <w:r>
        <w:rPr>
          <w:rFonts w:ascii="仿宋_GB2312" w:eastAsia="仿宋_GB2312" w:hAnsi="仿宋" w:hint="eastAsia"/>
          <w:sz w:val="28"/>
          <w:szCs w:val="28"/>
          <w:u w:val="single"/>
        </w:rPr>
        <w:t xml:space="preserve">               </w:t>
      </w:r>
      <w:r>
        <w:rPr>
          <w:rFonts w:ascii="仿宋_GB2312" w:eastAsia="仿宋_GB2312" w:hAnsi="仿宋" w:hint="eastAsia"/>
          <w:sz w:val="28"/>
          <w:szCs w:val="28"/>
        </w:rPr>
        <w:t>图纸，专业范围包括</w:t>
      </w:r>
      <w:r>
        <w:rPr>
          <w:rFonts w:ascii="仿宋_GB2312" w:eastAsia="仿宋_GB2312" w:hAnsi="仿宋" w:hint="eastAsia"/>
          <w:sz w:val="28"/>
          <w:szCs w:val="28"/>
          <w:u w:val="single"/>
        </w:rPr>
        <w:t xml:space="preserve"> </w:t>
      </w:r>
      <w:r w:rsidR="00DB1A00">
        <w:rPr>
          <w:rFonts w:ascii="仿宋_GB2312" w:eastAsia="仿宋_GB2312" w:hAnsi="仿宋_GB2312" w:cs="仿宋_GB2312" w:hint="eastAsia"/>
          <w:sz w:val="28"/>
          <w:szCs w:val="28"/>
          <w:u w:val="single"/>
        </w:rPr>
        <w:t>园林建筑</w:t>
      </w:r>
      <w:r>
        <w:rPr>
          <w:rFonts w:ascii="仿宋_GB2312" w:eastAsia="仿宋_GB2312" w:hAnsi="仿宋" w:hint="eastAsia"/>
          <w:sz w:val="28"/>
          <w:szCs w:val="28"/>
          <w:u w:val="single"/>
        </w:rPr>
        <w:t xml:space="preserve"> </w:t>
      </w:r>
      <w:r>
        <w:rPr>
          <w:rFonts w:ascii="仿宋_GB2312" w:eastAsia="仿宋_GB2312" w:hAnsi="仿宋" w:hint="eastAsia"/>
          <w:sz w:val="28"/>
          <w:szCs w:val="28"/>
        </w:rPr>
        <w:t>，具体如下：</w:t>
      </w:r>
    </w:p>
    <w:p w14:paraId="7E431465" w14:textId="1ADDC4E4" w:rsidR="0095539F" w:rsidRPr="00DB1A00" w:rsidRDefault="0095539F" w:rsidP="00DB1A00">
      <w:pPr>
        <w:pStyle w:val="ad"/>
        <w:numPr>
          <w:ilvl w:val="1"/>
          <w:numId w:val="4"/>
        </w:numPr>
        <w:ind w:firstLineChars="0"/>
        <w:rPr>
          <w:rFonts w:ascii="仿宋_GB2312" w:eastAsia="仿宋_GB2312" w:hAnsi="仿宋" w:hint="eastAsia"/>
          <w:bCs/>
          <w:sz w:val="28"/>
          <w:szCs w:val="28"/>
          <w:u w:val="single"/>
        </w:rPr>
      </w:pPr>
      <w:r w:rsidRPr="00DB1A00">
        <w:rPr>
          <w:rFonts w:ascii="仿宋_GB2312" w:eastAsia="仿宋_GB2312" w:hAnsi="仿宋" w:hint="eastAsia"/>
          <w:sz w:val="28"/>
          <w:szCs w:val="28"/>
          <w:u w:val="single"/>
        </w:rPr>
        <w:t>不含三通一平</w:t>
      </w:r>
      <w:r w:rsidRPr="00DB1A00">
        <w:rPr>
          <w:rFonts w:ascii="仿宋_GB2312" w:eastAsia="仿宋_GB2312" w:hAnsi="仿宋" w:hint="eastAsia"/>
          <w:sz w:val="28"/>
          <w:szCs w:val="28"/>
        </w:rPr>
        <w:t>。</w:t>
      </w:r>
    </w:p>
    <w:p w14:paraId="36C989B0" w14:textId="269A9A45" w:rsidR="00DB1A00" w:rsidRDefault="00DB1A00" w:rsidP="00DB1A00">
      <w:pPr>
        <w:pStyle w:val="Default"/>
        <w:numPr>
          <w:ilvl w:val="1"/>
          <w:numId w:val="4"/>
        </w:numPr>
        <w:rPr>
          <w:rFonts w:ascii="仿宋_GB2312" w:eastAsia="仿宋_GB2312" w:hAnsi="仿宋_GB2312" w:cs="仿宋_GB2312"/>
          <w:color w:val="auto"/>
          <w:sz w:val="28"/>
          <w:szCs w:val="28"/>
          <w:u w:val="single"/>
        </w:rPr>
      </w:pPr>
      <w:r>
        <w:rPr>
          <w:rFonts w:ascii="仿宋_GB2312" w:eastAsia="仿宋_GB2312" w:hAnsi="仿宋_GB2312" w:cs="仿宋_GB2312" w:hint="eastAsia"/>
          <w:color w:val="auto"/>
          <w:sz w:val="28"/>
          <w:szCs w:val="28"/>
          <w:u w:val="single"/>
        </w:rPr>
        <w:t>包括工业南路道路两侧行道树移植、新植和种植土换填。</w:t>
      </w:r>
    </w:p>
    <w:p w14:paraId="6CB3FF00" w14:textId="141D0204" w:rsidR="00DB1A00" w:rsidRDefault="00DB1A00" w:rsidP="00DB1A00">
      <w:pPr>
        <w:pStyle w:val="TOC7"/>
        <w:numPr>
          <w:ilvl w:val="1"/>
          <w:numId w:val="4"/>
        </w:numPr>
        <w:rPr>
          <w:rFonts w:hint="eastAsia"/>
        </w:rPr>
      </w:pPr>
      <w:r>
        <w:rPr>
          <w:rFonts w:ascii="仿宋_GB2312" w:eastAsia="仿宋_GB2312" w:hAnsi="仿宋_GB2312" w:cs="仿宋_GB2312" w:hint="eastAsia"/>
          <w:sz w:val="28"/>
          <w:szCs w:val="28"/>
          <w:u w:val="single"/>
        </w:rPr>
        <w:t>包括安业四路道路两侧行道树移植、新植和种植土换填。</w:t>
      </w:r>
    </w:p>
    <w:p w14:paraId="504A8993" w14:textId="37E308BA" w:rsidR="00DB1A00" w:rsidRDefault="00DB1A00" w:rsidP="00DB1A00">
      <w:pPr>
        <w:pStyle w:val="Default"/>
        <w:numPr>
          <w:ilvl w:val="1"/>
          <w:numId w:val="4"/>
        </w:numPr>
        <w:rPr>
          <w:rFonts w:ascii="仿宋_GB2312" w:eastAsia="仿宋_GB2312" w:hAnsi="仿宋_GB2312" w:cs="仿宋_GB2312" w:hint="eastAsia"/>
          <w:bCs/>
          <w:sz w:val="28"/>
          <w:szCs w:val="28"/>
        </w:rPr>
      </w:pPr>
      <w:r>
        <w:rPr>
          <w:rFonts w:ascii="仿宋_GB2312" w:eastAsia="仿宋_GB2312" w:hAnsi="仿宋_GB2312" w:cs="仿宋_GB2312" w:hint="eastAsia"/>
          <w:bCs/>
          <w:sz w:val="28"/>
          <w:szCs w:val="28"/>
        </w:rPr>
        <w:t>包括徐商路</w:t>
      </w:r>
      <w:r>
        <w:rPr>
          <w:rFonts w:ascii="仿宋_GB2312" w:eastAsia="仿宋_GB2312" w:hAnsi="仿宋_GB2312" w:cs="仿宋_GB2312" w:hint="eastAsia"/>
          <w:color w:val="auto"/>
          <w:sz w:val="28"/>
          <w:szCs w:val="28"/>
          <w:u w:val="single"/>
        </w:rPr>
        <w:t>道路两侧</w:t>
      </w:r>
      <w:r>
        <w:rPr>
          <w:rFonts w:ascii="仿宋_GB2312" w:eastAsia="仿宋_GB2312" w:hAnsi="仿宋_GB2312" w:cs="仿宋_GB2312" w:hint="eastAsia"/>
          <w:bCs/>
          <w:sz w:val="28"/>
          <w:szCs w:val="28"/>
        </w:rPr>
        <w:t>行道树移植、新植、种植土换填和成品树篦子新建。</w:t>
      </w:r>
    </w:p>
    <w:p w14:paraId="6E72506A" w14:textId="1BD2A708" w:rsidR="0095539F" w:rsidRPr="00DB1A00" w:rsidRDefault="00DB1A00" w:rsidP="00DB1A00">
      <w:pPr>
        <w:pStyle w:val="ad"/>
        <w:numPr>
          <w:ilvl w:val="1"/>
          <w:numId w:val="4"/>
        </w:numPr>
        <w:ind w:firstLineChars="0"/>
        <w:rPr>
          <w:rFonts w:ascii="仿宋_GB2312" w:eastAsia="仿宋_GB2312" w:hAnsi="仿宋" w:hint="eastAsia"/>
          <w:sz w:val="28"/>
          <w:szCs w:val="28"/>
          <w:u w:val="single"/>
        </w:rPr>
      </w:pPr>
      <w:r w:rsidRPr="00DB1A00">
        <w:rPr>
          <w:rFonts w:ascii="仿宋_GB2312" w:eastAsia="仿宋_GB2312" w:hAnsi="仿宋_GB2312" w:cs="仿宋_GB2312" w:hint="eastAsia"/>
          <w:sz w:val="28"/>
          <w:szCs w:val="28"/>
          <w:u w:val="single"/>
        </w:rPr>
        <w:t>包括长安路道路两侧行道树移植、新植和种植土换填。</w:t>
      </w:r>
    </w:p>
    <w:p w14:paraId="3283D7BD" w14:textId="77777777" w:rsidR="0095539F" w:rsidRDefault="0095539F" w:rsidP="0095539F">
      <w:pPr>
        <w:numPr>
          <w:ilvl w:val="0"/>
          <w:numId w:val="1"/>
        </w:numPr>
        <w:spacing w:line="600" w:lineRule="exact"/>
        <w:rPr>
          <w:rFonts w:ascii="仿宋_GB2312" w:eastAsia="仿宋_GB2312" w:hAnsi="仿宋" w:hint="eastAsia"/>
          <w:b/>
          <w:sz w:val="28"/>
          <w:szCs w:val="28"/>
        </w:rPr>
      </w:pPr>
      <w:r>
        <w:rPr>
          <w:rFonts w:ascii="仿宋_GB2312" w:eastAsia="仿宋_GB2312" w:hAnsi="仿宋" w:hint="eastAsia"/>
          <w:b/>
          <w:sz w:val="28"/>
          <w:szCs w:val="28"/>
        </w:rPr>
        <w:t>编制依据</w:t>
      </w:r>
    </w:p>
    <w:p w14:paraId="06F8306D" w14:textId="057363DD" w:rsidR="0095539F" w:rsidRDefault="0095539F" w:rsidP="0095539F">
      <w:pPr>
        <w:spacing w:line="360" w:lineRule="auto"/>
        <w:ind w:firstLineChars="200" w:firstLine="560"/>
        <w:rPr>
          <w:rFonts w:ascii="仿宋_GB2312" w:eastAsia="仿宋_GB2312" w:hAnsi="仿宋" w:hint="eastAsia"/>
          <w:sz w:val="28"/>
          <w:szCs w:val="28"/>
        </w:rPr>
      </w:pPr>
      <w:r>
        <w:rPr>
          <w:rFonts w:ascii="仿宋_GB2312" w:eastAsia="仿宋_GB2312" w:hAnsi="仿宋" w:hint="eastAsia"/>
          <w:sz w:val="28"/>
          <w:szCs w:val="28"/>
        </w:rPr>
        <w:t>1.图纸：</w:t>
      </w:r>
      <w:r w:rsidR="00C22115">
        <w:rPr>
          <w:rFonts w:ascii="仿宋_GB2312" w:eastAsia="仿宋_GB2312" w:hAnsi="仿宋" w:hint="eastAsia"/>
          <w:sz w:val="28"/>
          <w:szCs w:val="28"/>
          <w:u w:val="single"/>
        </w:rPr>
        <w:t xml:space="preserve"> </w:t>
      </w:r>
      <w:r w:rsidR="00DB1A00">
        <w:rPr>
          <w:rFonts w:ascii="仿宋_GB2312" w:eastAsia="仿宋_GB2312" w:hAnsi="仿宋_GB2312" w:cs="仿宋_GB2312" w:hint="eastAsia"/>
          <w:sz w:val="28"/>
          <w:szCs w:val="28"/>
          <w:u w:val="single"/>
        </w:rPr>
        <w:t>厦门路亨园环境规划建设有限公司</w:t>
      </w:r>
      <w:r>
        <w:rPr>
          <w:rFonts w:ascii="仿宋_GB2312" w:eastAsia="仿宋_GB2312" w:hAnsi="仿宋" w:hint="eastAsia"/>
          <w:sz w:val="28"/>
          <w:szCs w:val="28"/>
          <w:u w:val="single"/>
        </w:rPr>
        <w:t xml:space="preserve"> </w:t>
      </w:r>
      <w:r>
        <w:rPr>
          <w:rFonts w:ascii="仿宋_GB2312" w:eastAsia="仿宋_GB2312" w:hAnsi="仿宋" w:hint="eastAsia"/>
          <w:sz w:val="28"/>
          <w:szCs w:val="28"/>
        </w:rPr>
        <w:t>设计的</w:t>
      </w:r>
      <w:r w:rsidR="00C22115">
        <w:rPr>
          <w:rFonts w:ascii="仿宋_GB2312" w:eastAsia="仿宋_GB2312" w:hAnsi="仿宋" w:hint="eastAsia"/>
          <w:sz w:val="28"/>
          <w:szCs w:val="28"/>
          <w:u w:val="single"/>
        </w:rPr>
        <w:t xml:space="preserve">           </w:t>
      </w:r>
      <w:r>
        <w:rPr>
          <w:rFonts w:ascii="仿宋_GB2312" w:eastAsia="仿宋_GB2312" w:hAnsi="仿宋" w:hint="eastAsia"/>
          <w:sz w:val="28"/>
          <w:szCs w:val="28"/>
          <w:u w:val="single"/>
        </w:rPr>
        <w:t xml:space="preserve">  </w:t>
      </w:r>
      <w:r w:rsidR="00DB1A00">
        <w:rPr>
          <w:rFonts w:ascii="仿宋_GB2312" w:eastAsia="仿宋_GB2312" w:hAnsi="仿宋_GB2312" w:cs="仿宋_GB2312" w:hint="eastAsia"/>
          <w:sz w:val="28"/>
          <w:szCs w:val="28"/>
          <w:u w:val="single"/>
        </w:rPr>
        <w:t>市区公园绿地基础设施建设工程（工业南路与徐商路行道树改造项目）</w:t>
      </w:r>
      <w:r>
        <w:rPr>
          <w:rFonts w:ascii="仿宋_GB2312" w:eastAsia="仿宋_GB2312" w:hAnsi="仿宋" w:hint="eastAsia"/>
          <w:sz w:val="28"/>
          <w:szCs w:val="28"/>
        </w:rPr>
        <w:t>图纸及有关设计文件。</w:t>
      </w:r>
    </w:p>
    <w:p w14:paraId="7A667300" w14:textId="25D0F457" w:rsidR="0095539F" w:rsidRDefault="0095539F" w:rsidP="0095539F">
      <w:pPr>
        <w:spacing w:line="360" w:lineRule="auto"/>
        <w:ind w:firstLineChars="200" w:firstLine="560"/>
        <w:rPr>
          <w:rFonts w:ascii="仿宋_GB2312" w:eastAsia="仿宋_GB2312" w:hAnsi="仿宋" w:hint="eastAsia"/>
          <w:sz w:val="28"/>
          <w:szCs w:val="28"/>
        </w:rPr>
      </w:pPr>
      <w:r>
        <w:rPr>
          <w:rFonts w:ascii="仿宋_GB2312" w:eastAsia="仿宋_GB2312" w:hAnsi="仿宋" w:hint="eastAsia"/>
          <w:sz w:val="28"/>
          <w:szCs w:val="28"/>
        </w:rPr>
        <w:lastRenderedPageBreak/>
        <w:t>2.</w:t>
      </w:r>
      <w:r>
        <w:rPr>
          <w:rFonts w:ascii="仿宋_GB2312" w:eastAsia="仿宋_GB2312" w:hint="eastAsia"/>
          <w:bCs/>
          <w:sz w:val="28"/>
          <w:szCs w:val="28"/>
        </w:rPr>
        <w:t>招标文件：</w:t>
      </w:r>
      <w:r>
        <w:rPr>
          <w:rFonts w:ascii="仿宋_GB2312" w:eastAsia="仿宋_GB2312" w:hAnsi="宋体" w:hint="eastAsia"/>
          <w:bCs/>
          <w:sz w:val="28"/>
          <w:szCs w:val="28"/>
          <w:u w:val="single"/>
        </w:rPr>
        <w:t xml:space="preserve"> </w:t>
      </w:r>
      <w:r w:rsidR="00DB1A00" w:rsidRPr="00DB1A00">
        <w:rPr>
          <w:rFonts w:ascii="仿宋_GB2312" w:eastAsia="仿宋_GB2312" w:hAnsi="宋体" w:hint="eastAsia"/>
          <w:bCs/>
          <w:sz w:val="28"/>
          <w:szCs w:val="28"/>
          <w:u w:val="single"/>
        </w:rPr>
        <w:t>福建硕贤工程技术咨询服务有限公司</w:t>
      </w:r>
      <w:r w:rsidR="00DB1A00">
        <w:rPr>
          <w:rFonts w:ascii="仿宋_GB2312" w:eastAsia="仿宋_GB2312" w:hAnsi="宋体" w:hint="eastAsia"/>
          <w:bCs/>
          <w:sz w:val="28"/>
          <w:szCs w:val="28"/>
          <w:u w:val="single"/>
        </w:rPr>
        <w:t xml:space="preserve"> </w:t>
      </w:r>
      <w:r>
        <w:rPr>
          <w:rFonts w:ascii="仿宋_GB2312" w:eastAsia="仿宋_GB2312" w:hAnsi="仿宋" w:hint="eastAsia"/>
          <w:sz w:val="28"/>
          <w:szCs w:val="28"/>
        </w:rPr>
        <w:t>编制的招标文件。其中与现行计价规定不一致的内容：</w:t>
      </w:r>
      <w:r>
        <w:rPr>
          <w:rFonts w:ascii="仿宋_GB2312" w:eastAsia="仿宋_GB2312" w:hAnsi="仿宋" w:hint="eastAsia"/>
          <w:sz w:val="28"/>
          <w:szCs w:val="28"/>
          <w:u w:val="single"/>
        </w:rPr>
        <w:t xml:space="preserve">  </w:t>
      </w:r>
      <w:r w:rsidR="00DB1A00">
        <w:rPr>
          <w:rFonts w:ascii="仿宋_GB2312" w:eastAsia="仿宋_GB2312" w:hAnsi="仿宋" w:hint="eastAsia"/>
          <w:sz w:val="28"/>
          <w:szCs w:val="28"/>
          <w:u w:val="single"/>
        </w:rPr>
        <w:t>/</w:t>
      </w:r>
      <w:r>
        <w:rPr>
          <w:rFonts w:ascii="仿宋_GB2312" w:eastAsia="仿宋_GB2312" w:hAnsi="仿宋" w:hint="eastAsia"/>
          <w:sz w:val="28"/>
          <w:szCs w:val="28"/>
          <w:u w:val="single"/>
        </w:rPr>
        <w:t xml:space="preserve">  </w:t>
      </w:r>
      <w:r>
        <w:rPr>
          <w:rFonts w:ascii="仿宋_GB2312" w:eastAsia="仿宋_GB2312" w:hAnsi="仿宋" w:hint="eastAsia"/>
          <w:sz w:val="28"/>
          <w:szCs w:val="28"/>
        </w:rPr>
        <w:t>。</w:t>
      </w:r>
    </w:p>
    <w:p w14:paraId="4756CA0D" w14:textId="4946164C" w:rsidR="0095539F" w:rsidRDefault="0095539F" w:rsidP="0095539F">
      <w:pPr>
        <w:spacing w:line="360" w:lineRule="auto"/>
        <w:ind w:firstLineChars="200" w:firstLine="560"/>
        <w:rPr>
          <w:rFonts w:ascii="仿宋_GB2312" w:eastAsia="仿宋_GB2312" w:hAnsi="仿宋" w:hint="eastAsia"/>
          <w:sz w:val="28"/>
          <w:szCs w:val="28"/>
        </w:rPr>
      </w:pPr>
      <w:r>
        <w:rPr>
          <w:rFonts w:ascii="仿宋_GB2312" w:eastAsia="仿宋_GB2312" w:hAnsi="仿宋" w:cs="Arial" w:hint="eastAsia"/>
          <w:kern w:val="0"/>
          <w:sz w:val="28"/>
          <w:szCs w:val="28"/>
        </w:rPr>
        <w:t>3.</w:t>
      </w:r>
      <w:r>
        <w:rPr>
          <w:rFonts w:ascii="仿宋_GB2312" w:eastAsia="仿宋_GB2312" w:hAnsi="仿宋" w:hint="eastAsia"/>
          <w:sz w:val="28"/>
          <w:szCs w:val="28"/>
        </w:rPr>
        <w:t>地质勘察报告：</w:t>
      </w:r>
      <w:r>
        <w:rPr>
          <w:rFonts w:ascii="仿宋_GB2312" w:eastAsia="仿宋_GB2312" w:hAnsi="仿宋" w:hint="eastAsia"/>
          <w:sz w:val="28"/>
          <w:szCs w:val="28"/>
          <w:u w:val="single"/>
        </w:rPr>
        <w:t xml:space="preserve">  </w:t>
      </w:r>
      <w:r w:rsidR="00DB1A00">
        <w:rPr>
          <w:rFonts w:ascii="仿宋_GB2312" w:eastAsia="仿宋_GB2312" w:hAnsi="仿宋" w:hint="eastAsia"/>
          <w:sz w:val="28"/>
          <w:szCs w:val="28"/>
          <w:u w:val="single"/>
        </w:rPr>
        <w:t>/</w:t>
      </w:r>
      <w:r>
        <w:rPr>
          <w:rFonts w:ascii="仿宋_GB2312" w:eastAsia="仿宋_GB2312" w:hAnsi="仿宋" w:hint="eastAsia"/>
          <w:sz w:val="28"/>
          <w:szCs w:val="28"/>
          <w:u w:val="single"/>
        </w:rPr>
        <w:t xml:space="preserve"> </w:t>
      </w:r>
      <w:r>
        <w:rPr>
          <w:rFonts w:ascii="仿宋_GB2312" w:eastAsia="仿宋_GB2312" w:hAnsi="仿宋" w:hint="eastAsia"/>
          <w:sz w:val="28"/>
          <w:szCs w:val="28"/>
        </w:rPr>
        <w:t>。</w:t>
      </w:r>
    </w:p>
    <w:p w14:paraId="679222B9" w14:textId="77777777" w:rsidR="005F0EB7" w:rsidRPr="0025235B" w:rsidRDefault="005F0EB7" w:rsidP="005F0EB7">
      <w:pPr>
        <w:spacing w:line="600" w:lineRule="exact"/>
        <w:ind w:leftChars="-134" w:left="2" w:hangingChars="101" w:hanging="283"/>
        <w:jc w:val="left"/>
        <w:rPr>
          <w:rFonts w:ascii="仿宋_GB2312" w:eastAsia="仿宋_GB2312" w:hAnsi="宋体" w:hint="eastAsia"/>
          <w:bCs/>
          <w:sz w:val="28"/>
          <w:szCs w:val="28"/>
          <w:u w:val="single"/>
        </w:rPr>
      </w:pPr>
      <w:r>
        <w:rPr>
          <w:rFonts w:ascii="仿宋_GB2312" w:eastAsia="仿宋_GB2312" w:hAnsi="宋体" w:hint="eastAsia"/>
          <w:bCs/>
          <w:sz w:val="28"/>
          <w:szCs w:val="28"/>
        </w:rPr>
        <w:t xml:space="preserve">      4.计价计量规范: </w:t>
      </w:r>
      <w:r>
        <w:rPr>
          <w:rFonts w:ascii="仿宋_GB2312" w:eastAsia="仿宋_GB2312" w:hAnsi="宋体" w:hint="eastAsia"/>
          <w:bCs/>
          <w:sz w:val="28"/>
          <w:szCs w:val="28"/>
          <w:u w:val="single"/>
        </w:rPr>
        <w:t>《</w:t>
      </w:r>
      <w:r w:rsidRPr="0025235B">
        <w:rPr>
          <w:rFonts w:ascii="仿宋_GB2312" w:eastAsia="仿宋_GB2312" w:hAnsi="宋体" w:hint="eastAsia"/>
          <w:bCs/>
          <w:sz w:val="28"/>
          <w:szCs w:val="28"/>
          <w:u w:val="single"/>
        </w:rPr>
        <w:t>建设工程工程量清单计价规范》</w:t>
      </w:r>
      <w:r>
        <w:rPr>
          <w:rFonts w:ascii="仿宋_GB2312" w:eastAsia="仿宋_GB2312" w:hAnsi="宋体" w:hint="eastAsia"/>
          <w:bCs/>
          <w:sz w:val="28"/>
          <w:szCs w:val="28"/>
          <w:u w:val="single"/>
        </w:rPr>
        <w:t>(</w:t>
      </w:r>
      <w:r w:rsidRPr="0025235B">
        <w:rPr>
          <w:rFonts w:ascii="仿宋_GB2312" w:eastAsia="仿宋_GB2312" w:hAnsi="宋体" w:hint="eastAsia"/>
          <w:bCs/>
          <w:sz w:val="28"/>
          <w:szCs w:val="28"/>
          <w:u w:val="single"/>
        </w:rPr>
        <w:t>GB50500-2013</w:t>
      </w:r>
      <w:r>
        <w:rPr>
          <w:rFonts w:ascii="仿宋_GB2312" w:eastAsia="仿宋_GB2312" w:hAnsi="宋体" w:hint="eastAsia"/>
          <w:bCs/>
          <w:sz w:val="28"/>
          <w:szCs w:val="28"/>
          <w:u w:val="single"/>
        </w:rPr>
        <w:t>)、</w:t>
      </w:r>
      <w:r w:rsidRPr="0025235B">
        <w:rPr>
          <w:rFonts w:ascii="仿宋_GB2312" w:eastAsia="仿宋_GB2312" w:hAnsi="宋体" w:hint="eastAsia"/>
          <w:bCs/>
          <w:sz w:val="28"/>
          <w:szCs w:val="28"/>
          <w:u w:val="single"/>
        </w:rPr>
        <w:t>各专业工程工程量清单计算规范</w:t>
      </w:r>
      <w:r>
        <w:rPr>
          <w:rFonts w:ascii="仿宋_GB2312" w:eastAsia="仿宋_GB2312" w:hAnsi="宋体" w:hint="eastAsia"/>
          <w:bCs/>
          <w:sz w:val="28"/>
          <w:szCs w:val="28"/>
          <w:u w:val="single"/>
        </w:rPr>
        <w:t>(</w:t>
      </w:r>
      <w:r w:rsidRPr="0025235B">
        <w:rPr>
          <w:rFonts w:ascii="仿宋_GB2312" w:eastAsia="仿宋_GB2312" w:hAnsi="宋体" w:hint="eastAsia"/>
          <w:bCs/>
          <w:sz w:val="28"/>
          <w:szCs w:val="28"/>
          <w:u w:val="single"/>
        </w:rPr>
        <w:t>GB50854</w:t>
      </w:r>
      <w:r>
        <w:rPr>
          <w:rFonts w:ascii="仿宋_GB2312" w:eastAsia="仿宋_GB2312" w:hAnsi="宋体" w:hint="eastAsia"/>
          <w:bCs/>
          <w:sz w:val="28"/>
          <w:szCs w:val="28"/>
          <w:u w:val="single"/>
        </w:rPr>
        <w:t>-</w:t>
      </w:r>
      <w:r w:rsidRPr="0025235B">
        <w:rPr>
          <w:rFonts w:ascii="仿宋_GB2312" w:eastAsia="仿宋_GB2312" w:hAnsi="宋体" w:hint="eastAsia"/>
          <w:bCs/>
          <w:sz w:val="28"/>
          <w:szCs w:val="28"/>
          <w:u w:val="single"/>
        </w:rPr>
        <w:t>50862-2013</w:t>
      </w:r>
      <w:r>
        <w:rPr>
          <w:rFonts w:ascii="仿宋_GB2312" w:eastAsia="仿宋_GB2312" w:hAnsi="宋体" w:hint="eastAsia"/>
          <w:bCs/>
          <w:sz w:val="28"/>
          <w:szCs w:val="28"/>
          <w:u w:val="single"/>
        </w:rPr>
        <w:t>)</w:t>
      </w:r>
      <w:r w:rsidRPr="0025235B">
        <w:rPr>
          <w:rFonts w:ascii="仿宋_GB2312" w:eastAsia="仿宋_GB2312" w:hAnsi="宋体" w:hint="eastAsia"/>
          <w:bCs/>
          <w:sz w:val="28"/>
          <w:szCs w:val="28"/>
          <w:u w:val="single"/>
        </w:rPr>
        <w:t>及我省有关规定：《房屋建筑与装饰工程工程量计算规范》(GB50854-2013)福建省实施细则</w:t>
      </w:r>
      <w:r>
        <w:rPr>
          <w:rFonts w:ascii="仿宋_GB2312" w:eastAsia="仿宋_GB2312" w:hAnsi="宋体" w:hint="eastAsia"/>
          <w:bCs/>
          <w:sz w:val="28"/>
          <w:szCs w:val="28"/>
          <w:u w:val="single"/>
        </w:rPr>
        <w:t>;</w:t>
      </w:r>
      <w:r w:rsidRPr="0025235B">
        <w:rPr>
          <w:rFonts w:ascii="仿宋_GB2312" w:eastAsia="仿宋_GB2312" w:hAnsi="宋体" w:hint="eastAsia"/>
          <w:bCs/>
          <w:sz w:val="28"/>
          <w:szCs w:val="28"/>
          <w:u w:val="single"/>
        </w:rPr>
        <w:t>《构筑物工程工程量计算规范》（GB50860-2013）福建省实施细则</w:t>
      </w:r>
      <w:r>
        <w:rPr>
          <w:rFonts w:ascii="仿宋_GB2312" w:eastAsia="仿宋_GB2312" w:hAnsi="宋体" w:hint="eastAsia"/>
          <w:bCs/>
          <w:sz w:val="28"/>
          <w:szCs w:val="28"/>
          <w:u w:val="single"/>
        </w:rPr>
        <w:t>;</w:t>
      </w:r>
      <w:r w:rsidRPr="0025235B">
        <w:rPr>
          <w:rFonts w:ascii="仿宋_GB2312" w:eastAsia="仿宋_GB2312" w:hAnsi="宋体" w:hint="eastAsia"/>
          <w:bCs/>
          <w:sz w:val="28"/>
          <w:szCs w:val="28"/>
          <w:u w:val="single"/>
        </w:rPr>
        <w:t>《仿古建筑工程工程量计算规范》（GB50855-2013）福建省实施细则</w:t>
      </w:r>
      <w:r>
        <w:rPr>
          <w:rFonts w:ascii="仿宋_GB2312" w:eastAsia="仿宋_GB2312" w:hAnsi="宋体" w:hint="eastAsia"/>
          <w:bCs/>
          <w:sz w:val="28"/>
          <w:szCs w:val="28"/>
          <w:u w:val="single"/>
        </w:rPr>
        <w:t>;</w:t>
      </w:r>
      <w:r w:rsidRPr="0025235B">
        <w:rPr>
          <w:rFonts w:ascii="仿宋_GB2312" w:eastAsia="仿宋_GB2312" w:hAnsi="宋体" w:hint="eastAsia"/>
          <w:bCs/>
          <w:sz w:val="28"/>
          <w:szCs w:val="28"/>
          <w:u w:val="single"/>
        </w:rPr>
        <w:t>《通用安装工程工程量计算规范》(GB50856-2013)福建省实施细则</w:t>
      </w:r>
      <w:r>
        <w:rPr>
          <w:rFonts w:ascii="仿宋_GB2312" w:eastAsia="仿宋_GB2312" w:hAnsi="宋体" w:hint="eastAsia"/>
          <w:bCs/>
          <w:sz w:val="28"/>
          <w:szCs w:val="28"/>
          <w:u w:val="single"/>
        </w:rPr>
        <w:t>;</w:t>
      </w:r>
      <w:r w:rsidRPr="0025235B">
        <w:rPr>
          <w:rFonts w:ascii="仿宋_GB2312" w:eastAsia="仿宋_GB2312" w:hAnsi="宋体" w:hint="eastAsia"/>
          <w:bCs/>
          <w:sz w:val="28"/>
          <w:szCs w:val="28"/>
          <w:u w:val="single"/>
        </w:rPr>
        <w:t>《市政工程工程量计算规范》（GB50857-2013）福建省实施细则</w:t>
      </w:r>
      <w:r>
        <w:rPr>
          <w:rFonts w:ascii="仿宋_GB2312" w:eastAsia="仿宋_GB2312" w:hAnsi="宋体" w:hint="eastAsia"/>
          <w:bCs/>
          <w:sz w:val="28"/>
          <w:szCs w:val="28"/>
          <w:u w:val="single"/>
        </w:rPr>
        <w:t>;</w:t>
      </w:r>
      <w:r w:rsidRPr="0025235B">
        <w:rPr>
          <w:rFonts w:ascii="仿宋_GB2312" w:eastAsia="仿宋_GB2312" w:hAnsi="宋体" w:hint="eastAsia"/>
          <w:bCs/>
          <w:sz w:val="28"/>
          <w:szCs w:val="28"/>
          <w:u w:val="single"/>
        </w:rPr>
        <w:t>《园林绿化工程工程量计算规范》（GB50858-2013）福建省实施细则</w:t>
      </w:r>
      <w:r>
        <w:rPr>
          <w:rFonts w:ascii="仿宋_GB2312" w:eastAsia="仿宋_GB2312" w:hAnsi="宋体" w:hint="eastAsia"/>
          <w:bCs/>
          <w:sz w:val="28"/>
          <w:szCs w:val="28"/>
        </w:rPr>
        <w:t>。</w:t>
      </w:r>
    </w:p>
    <w:p w14:paraId="6C4AF06A" w14:textId="77777777" w:rsidR="005F0EB7" w:rsidRPr="002942DB" w:rsidRDefault="005F0EB7" w:rsidP="005F0EB7">
      <w:pPr>
        <w:spacing w:line="600" w:lineRule="exact"/>
        <w:jc w:val="left"/>
        <w:outlineLvl w:val="1"/>
        <w:rPr>
          <w:rFonts w:ascii="仿宋_GB2312" w:eastAsia="仿宋_GB2312" w:hAnsi="宋体" w:hint="eastAsia"/>
          <w:bCs/>
          <w:sz w:val="28"/>
          <w:szCs w:val="28"/>
          <w:u w:val="single"/>
        </w:rPr>
      </w:pPr>
      <w:r>
        <w:rPr>
          <w:rFonts w:ascii="仿宋_GB2312" w:eastAsia="仿宋_GB2312" w:hAnsi="宋体" w:hint="eastAsia"/>
          <w:bCs/>
          <w:sz w:val="28"/>
          <w:szCs w:val="28"/>
        </w:rPr>
        <w:t xml:space="preserve">   5.预算定额： </w:t>
      </w:r>
      <w:r w:rsidRPr="0025235B">
        <w:rPr>
          <w:rFonts w:ascii="仿宋_GB2312" w:eastAsia="仿宋_GB2312" w:hAnsi="宋体" w:hint="eastAsia"/>
          <w:bCs/>
          <w:sz w:val="28"/>
          <w:szCs w:val="28"/>
          <w:u w:val="single"/>
        </w:rPr>
        <w:t>《福建省房屋建筑与装饰工程预算定额》（2017版）</w:t>
      </w:r>
      <w:r>
        <w:rPr>
          <w:rFonts w:ascii="仿宋_GB2312" w:eastAsia="仿宋_GB2312" w:hAnsi="宋体" w:hint="eastAsia"/>
          <w:bCs/>
          <w:sz w:val="28"/>
          <w:szCs w:val="28"/>
          <w:u w:val="single"/>
        </w:rPr>
        <w:t>;</w:t>
      </w:r>
      <w:r w:rsidRPr="0025235B">
        <w:rPr>
          <w:rFonts w:ascii="仿宋_GB2312" w:eastAsia="仿宋_GB2312" w:hAnsi="宋体" w:hint="eastAsia"/>
          <w:bCs/>
          <w:sz w:val="28"/>
          <w:szCs w:val="28"/>
          <w:u w:val="single"/>
        </w:rPr>
        <w:t>《福建省构筑物工程预算定额》（FJYD-102-2017）</w:t>
      </w:r>
      <w:r>
        <w:rPr>
          <w:rFonts w:ascii="仿宋_GB2312" w:eastAsia="仿宋_GB2312" w:hAnsi="宋体" w:hint="eastAsia"/>
          <w:bCs/>
          <w:sz w:val="28"/>
          <w:szCs w:val="28"/>
          <w:u w:val="single"/>
        </w:rPr>
        <w:t>;</w:t>
      </w:r>
      <w:r w:rsidRPr="0025235B">
        <w:rPr>
          <w:rFonts w:ascii="仿宋_GB2312" w:eastAsia="仿宋_GB2312" w:hAnsi="宋体" w:hint="eastAsia"/>
          <w:bCs/>
          <w:sz w:val="28"/>
          <w:szCs w:val="28"/>
          <w:u w:val="single"/>
        </w:rPr>
        <w:t>《福建省装配式建筑工程预算定额》（FJYD-103-2017）</w:t>
      </w:r>
      <w:r>
        <w:rPr>
          <w:rFonts w:ascii="仿宋_GB2312" w:eastAsia="仿宋_GB2312" w:hAnsi="宋体" w:hint="eastAsia"/>
          <w:bCs/>
          <w:sz w:val="28"/>
          <w:szCs w:val="28"/>
          <w:u w:val="single"/>
        </w:rPr>
        <w:t>;</w:t>
      </w:r>
      <w:r w:rsidRPr="0025235B">
        <w:rPr>
          <w:rFonts w:ascii="仿宋_GB2312" w:eastAsia="仿宋_GB2312" w:hAnsi="宋体" w:hint="eastAsia"/>
          <w:bCs/>
          <w:sz w:val="28"/>
          <w:szCs w:val="28"/>
          <w:u w:val="single"/>
        </w:rPr>
        <w:t>《福建省通用安装工程预算定额》（FJYD-301-2017～ FJYD-311-2017）</w:t>
      </w:r>
      <w:r>
        <w:rPr>
          <w:rFonts w:ascii="仿宋_GB2312" w:eastAsia="仿宋_GB2312" w:hAnsi="宋体" w:hint="eastAsia"/>
          <w:bCs/>
          <w:sz w:val="28"/>
          <w:szCs w:val="28"/>
          <w:u w:val="single"/>
        </w:rPr>
        <w:t>;</w:t>
      </w:r>
      <w:r w:rsidRPr="0025235B">
        <w:rPr>
          <w:rFonts w:ascii="仿宋_GB2312" w:eastAsia="仿宋_GB2312" w:hAnsi="宋体" w:hint="eastAsia"/>
          <w:bCs/>
          <w:sz w:val="28"/>
          <w:szCs w:val="28"/>
          <w:u w:val="single"/>
        </w:rPr>
        <w:t>《福建省市政工程预算定额》（FJYD-401-2017～ FJYD-409-2017）</w:t>
      </w:r>
      <w:r>
        <w:rPr>
          <w:rFonts w:ascii="仿宋_GB2312" w:eastAsia="仿宋_GB2312" w:hAnsi="宋体" w:hint="eastAsia"/>
          <w:bCs/>
          <w:sz w:val="28"/>
          <w:szCs w:val="28"/>
          <w:u w:val="single"/>
        </w:rPr>
        <w:t>;</w:t>
      </w:r>
      <w:r w:rsidRPr="0025235B">
        <w:rPr>
          <w:rFonts w:ascii="仿宋_GB2312" w:eastAsia="仿宋_GB2312" w:hAnsi="宋体" w:hint="eastAsia"/>
          <w:bCs/>
          <w:sz w:val="28"/>
          <w:szCs w:val="28"/>
          <w:u w:val="single"/>
        </w:rPr>
        <w:t>《福建省园林绿化工程预算定额》（FJYD-501-2017）</w:t>
      </w:r>
      <w:r>
        <w:rPr>
          <w:rFonts w:ascii="仿宋_GB2312" w:eastAsia="仿宋_GB2312" w:hAnsi="宋体" w:hint="eastAsia"/>
          <w:bCs/>
          <w:sz w:val="28"/>
          <w:szCs w:val="28"/>
          <w:u w:val="single"/>
        </w:rPr>
        <w:t>;</w:t>
      </w:r>
      <w:r w:rsidRPr="0025235B">
        <w:rPr>
          <w:rFonts w:ascii="仿宋_GB2312" w:eastAsia="仿宋_GB2312" w:hAnsi="宋体" w:hint="eastAsia"/>
          <w:bCs/>
          <w:sz w:val="28"/>
          <w:szCs w:val="28"/>
          <w:u w:val="single"/>
        </w:rPr>
        <w:t>《福建省建设工程混凝土、砂浆等半成品配合比》（2017版）</w:t>
      </w:r>
      <w:r>
        <w:rPr>
          <w:rFonts w:ascii="仿宋_GB2312" w:eastAsia="仿宋_GB2312" w:hAnsi="宋体" w:hint="eastAsia"/>
          <w:bCs/>
          <w:sz w:val="28"/>
          <w:szCs w:val="28"/>
          <w:u w:val="single"/>
        </w:rPr>
        <w:t>;</w:t>
      </w:r>
      <w:r w:rsidRPr="0025235B">
        <w:rPr>
          <w:rFonts w:ascii="仿宋_GB2312" w:eastAsia="仿宋_GB2312" w:hAnsi="宋体" w:hint="eastAsia"/>
          <w:bCs/>
          <w:sz w:val="28"/>
          <w:szCs w:val="28"/>
          <w:u w:val="single"/>
        </w:rPr>
        <w:t>《福建省古建筑修复保护工程预算定额》（2016版）</w:t>
      </w:r>
      <w:r>
        <w:rPr>
          <w:rFonts w:ascii="仿宋_GB2312" w:eastAsia="仿宋_GB2312" w:hAnsi="宋体" w:hint="eastAsia"/>
          <w:bCs/>
          <w:sz w:val="28"/>
          <w:szCs w:val="28"/>
          <w:u w:val="single"/>
        </w:rPr>
        <w:t>;</w:t>
      </w:r>
      <w:r w:rsidRPr="0025235B">
        <w:rPr>
          <w:rFonts w:ascii="仿宋_GB2312" w:eastAsia="仿宋_GB2312" w:hAnsi="宋体" w:hint="eastAsia"/>
          <w:bCs/>
          <w:sz w:val="28"/>
          <w:szCs w:val="28"/>
          <w:u w:val="single"/>
        </w:rPr>
        <w:t>《福建省市政维护工程消耗量定额》（FJYD-601-2007）</w:t>
      </w:r>
      <w:r>
        <w:rPr>
          <w:rFonts w:ascii="仿宋_GB2312" w:eastAsia="仿宋_GB2312" w:hAnsi="宋体" w:hint="eastAsia"/>
          <w:bCs/>
          <w:sz w:val="28"/>
          <w:szCs w:val="28"/>
          <w:u w:val="single"/>
        </w:rPr>
        <w:t>;</w:t>
      </w:r>
      <w:r w:rsidRPr="0025235B">
        <w:rPr>
          <w:rFonts w:ascii="仿宋_GB2312" w:eastAsia="仿宋_GB2312" w:hAnsi="宋体" w:hint="eastAsia"/>
          <w:bCs/>
          <w:sz w:val="28"/>
          <w:szCs w:val="28"/>
          <w:u w:val="single"/>
        </w:rPr>
        <w:t>《福建省混凝土和砂浆等半成品配合比》（2017版）</w:t>
      </w:r>
      <w:r>
        <w:rPr>
          <w:rFonts w:ascii="仿宋_GB2312" w:eastAsia="仿宋_GB2312" w:hAnsi="宋体" w:hint="eastAsia"/>
          <w:bCs/>
          <w:sz w:val="28"/>
          <w:szCs w:val="28"/>
        </w:rPr>
        <w:t>。</w:t>
      </w:r>
    </w:p>
    <w:p w14:paraId="11F61137" w14:textId="48BCB4E0" w:rsidR="0095539F" w:rsidRDefault="005F0EB7" w:rsidP="005F0EB7">
      <w:pPr>
        <w:autoSpaceDE w:val="0"/>
        <w:autoSpaceDN w:val="0"/>
        <w:adjustRightInd w:val="0"/>
        <w:ind w:firstLineChars="200" w:firstLine="560"/>
        <w:rPr>
          <w:rFonts w:ascii="仿宋_GB2312" w:eastAsia="仿宋_GB2312" w:hAnsi="仿宋" w:cs="??" w:hint="eastAsia"/>
          <w:color w:val="000000"/>
          <w:kern w:val="0"/>
          <w:sz w:val="28"/>
          <w:szCs w:val="28"/>
          <w:u w:val="single"/>
        </w:rPr>
      </w:pPr>
      <w:r>
        <w:rPr>
          <w:rFonts w:ascii="仿宋_GB2312" w:eastAsia="仿宋_GB2312" w:hAnsi="宋体" w:hint="eastAsia"/>
          <w:bCs/>
          <w:sz w:val="28"/>
          <w:szCs w:val="28"/>
        </w:rPr>
        <w:t>6.费用定额：</w:t>
      </w:r>
      <w:r w:rsidRPr="002557E3">
        <w:rPr>
          <w:rFonts w:ascii="仿宋_GB2312" w:eastAsia="仿宋_GB2312" w:hAnsi="宋体" w:hint="eastAsia"/>
          <w:bCs/>
          <w:sz w:val="28"/>
          <w:szCs w:val="28"/>
          <w:u w:val="single"/>
        </w:rPr>
        <w:t xml:space="preserve"> </w:t>
      </w:r>
      <w:hyperlink r:id="rId7" w:tgtFrame="_blank" w:history="1">
        <w:r w:rsidRPr="002557E3">
          <w:rPr>
            <w:rFonts w:ascii="仿宋_GB2312" w:eastAsia="仿宋_GB2312" w:hAnsi="宋体" w:hint="eastAsia"/>
            <w:bCs/>
            <w:sz w:val="28"/>
            <w:szCs w:val="28"/>
            <w:u w:val="single"/>
          </w:rPr>
          <w:t>《福建省建筑安装工程费用定额》(2017版)</w:t>
        </w:r>
      </w:hyperlink>
      <w:r>
        <w:rPr>
          <w:rFonts w:ascii="仿宋_GB2312" w:eastAsia="仿宋_GB2312" w:hAnsi="宋体" w:hint="eastAsia"/>
          <w:bCs/>
          <w:sz w:val="28"/>
          <w:szCs w:val="28"/>
          <w:u w:val="single"/>
        </w:rPr>
        <w:t xml:space="preserve"> </w:t>
      </w:r>
      <w:r>
        <w:rPr>
          <w:rFonts w:ascii="仿宋_GB2312" w:eastAsia="仿宋_GB2312" w:hAnsi="宋体" w:hint="eastAsia"/>
          <w:bCs/>
          <w:sz w:val="28"/>
          <w:szCs w:val="28"/>
        </w:rPr>
        <w:t>。其中，</w:t>
      </w:r>
      <w:r>
        <w:rPr>
          <w:rFonts w:ascii="仿宋_GB2312" w:eastAsia="仿宋_GB2312" w:hint="eastAsia"/>
          <w:bCs/>
          <w:sz w:val="28"/>
          <w:szCs w:val="28"/>
        </w:rPr>
        <w:t>暂列金额：</w:t>
      </w:r>
      <w:r>
        <w:rPr>
          <w:rFonts w:ascii="仿宋_GB2312" w:eastAsia="仿宋_GB2312" w:hAnsi="宋体" w:hint="eastAsia"/>
          <w:bCs/>
          <w:sz w:val="28"/>
          <w:szCs w:val="28"/>
          <w:u w:val="single"/>
        </w:rPr>
        <w:t xml:space="preserve">  </w:t>
      </w:r>
      <w:r w:rsidR="00DB1A00">
        <w:rPr>
          <w:rFonts w:ascii="仿宋_GB2312" w:eastAsia="仿宋_GB2312" w:hAnsi="宋体" w:hint="eastAsia"/>
          <w:bCs/>
          <w:sz w:val="28"/>
          <w:szCs w:val="28"/>
          <w:u w:val="single"/>
        </w:rPr>
        <w:t>/</w:t>
      </w:r>
      <w:r>
        <w:rPr>
          <w:rFonts w:ascii="仿宋_GB2312" w:eastAsia="仿宋_GB2312" w:hAnsi="宋体" w:hint="eastAsia"/>
          <w:bCs/>
          <w:sz w:val="28"/>
          <w:szCs w:val="28"/>
          <w:u w:val="single"/>
        </w:rPr>
        <w:t xml:space="preserve"> </w:t>
      </w:r>
      <w:r>
        <w:rPr>
          <w:rFonts w:ascii="仿宋_GB2312" w:eastAsia="仿宋_GB2312" w:hint="eastAsia"/>
          <w:bCs/>
          <w:sz w:val="28"/>
          <w:szCs w:val="28"/>
        </w:rPr>
        <w:t>；专业工程暂估价：</w:t>
      </w:r>
      <w:r>
        <w:rPr>
          <w:rFonts w:ascii="仿宋_GB2312" w:eastAsia="仿宋_GB2312" w:hAnsi="宋体" w:hint="eastAsia"/>
          <w:bCs/>
          <w:sz w:val="28"/>
          <w:szCs w:val="28"/>
          <w:u w:val="single"/>
        </w:rPr>
        <w:t xml:space="preserve"> </w:t>
      </w:r>
      <w:r w:rsidR="00DB1A00">
        <w:rPr>
          <w:rFonts w:ascii="仿宋_GB2312" w:eastAsia="仿宋_GB2312" w:hAnsi="宋体" w:hint="eastAsia"/>
          <w:bCs/>
          <w:sz w:val="28"/>
          <w:szCs w:val="28"/>
          <w:u w:val="single"/>
        </w:rPr>
        <w:t>/</w:t>
      </w:r>
      <w:r>
        <w:rPr>
          <w:rFonts w:ascii="仿宋_GB2312" w:eastAsia="仿宋_GB2312" w:hAnsi="宋体" w:hint="eastAsia"/>
          <w:bCs/>
          <w:sz w:val="28"/>
          <w:szCs w:val="28"/>
          <w:u w:val="single"/>
        </w:rPr>
        <w:t xml:space="preserve"> </w:t>
      </w:r>
      <w:r>
        <w:rPr>
          <w:rFonts w:ascii="仿宋_GB2312" w:eastAsia="仿宋_GB2312" w:hint="eastAsia"/>
          <w:bCs/>
          <w:sz w:val="28"/>
          <w:szCs w:val="28"/>
        </w:rPr>
        <w:t>；甲供材料费：</w:t>
      </w:r>
      <w:r>
        <w:rPr>
          <w:rFonts w:ascii="仿宋_GB2312" w:eastAsia="仿宋_GB2312" w:hAnsi="宋体" w:hint="eastAsia"/>
          <w:bCs/>
          <w:sz w:val="28"/>
          <w:szCs w:val="28"/>
          <w:u w:val="single"/>
        </w:rPr>
        <w:t xml:space="preserve">  </w:t>
      </w:r>
      <w:r w:rsidR="00DB1A00">
        <w:rPr>
          <w:rFonts w:ascii="仿宋_GB2312" w:eastAsia="仿宋_GB2312" w:hAnsi="宋体" w:hint="eastAsia"/>
          <w:bCs/>
          <w:sz w:val="28"/>
          <w:szCs w:val="28"/>
          <w:u w:val="single"/>
        </w:rPr>
        <w:t>/</w:t>
      </w:r>
      <w:r>
        <w:rPr>
          <w:rFonts w:ascii="仿宋_GB2312" w:eastAsia="仿宋_GB2312" w:hAnsi="宋体" w:hint="eastAsia"/>
          <w:bCs/>
          <w:sz w:val="28"/>
          <w:szCs w:val="28"/>
          <w:u w:val="single"/>
        </w:rPr>
        <w:t xml:space="preserve"> </w:t>
      </w:r>
      <w:r>
        <w:rPr>
          <w:rFonts w:ascii="仿宋_GB2312" w:eastAsia="仿宋_GB2312" w:hAnsi="宋体" w:hint="eastAsia"/>
          <w:bCs/>
          <w:sz w:val="28"/>
          <w:szCs w:val="28"/>
        </w:rPr>
        <w:t>。</w:t>
      </w:r>
    </w:p>
    <w:p w14:paraId="27FF2474" w14:textId="77777777" w:rsidR="0095539F" w:rsidRPr="005F0EB7" w:rsidRDefault="0095539F" w:rsidP="0095539F">
      <w:pPr>
        <w:numPr>
          <w:ilvl w:val="0"/>
          <w:numId w:val="1"/>
        </w:numPr>
        <w:spacing w:line="600" w:lineRule="exact"/>
        <w:rPr>
          <w:rFonts w:ascii="仿宋_GB2312" w:eastAsia="仿宋_GB2312" w:hAnsi="仿宋" w:hint="eastAsia"/>
          <w:bCs/>
          <w:sz w:val="28"/>
          <w:szCs w:val="28"/>
        </w:rPr>
      </w:pPr>
      <w:r>
        <w:rPr>
          <w:rFonts w:ascii="仿宋_GB2312" w:eastAsia="仿宋_GB2312" w:hAnsi="仿宋" w:hint="eastAsia"/>
          <w:b/>
          <w:spacing w:val="-2"/>
          <w:sz w:val="28"/>
          <w:szCs w:val="28"/>
        </w:rPr>
        <w:lastRenderedPageBreak/>
        <w:t>材料设备品牌及甲供材料</w:t>
      </w:r>
    </w:p>
    <w:p w14:paraId="022635D5" w14:textId="77777777" w:rsidR="0095539F" w:rsidRDefault="0095539F" w:rsidP="0095539F">
      <w:pPr>
        <w:spacing w:line="600" w:lineRule="exact"/>
        <w:ind w:firstLineChars="200" w:firstLine="560"/>
        <w:rPr>
          <w:rFonts w:ascii="仿宋_GB2312" w:eastAsia="仿宋_GB2312" w:hAnsi="仿宋" w:hint="eastAsia"/>
          <w:sz w:val="28"/>
          <w:szCs w:val="28"/>
        </w:rPr>
      </w:pPr>
      <w:r>
        <w:rPr>
          <w:rFonts w:ascii="仿宋_GB2312" w:eastAsia="仿宋_GB2312" w:hAnsi="仿宋" w:hint="eastAsia"/>
          <w:sz w:val="28"/>
          <w:szCs w:val="28"/>
        </w:rPr>
        <w:t>1.招标人要求的材料设备品牌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94"/>
        <w:gridCol w:w="2372"/>
        <w:gridCol w:w="1842"/>
        <w:gridCol w:w="2268"/>
      </w:tblGrid>
      <w:tr w:rsidR="0095539F" w14:paraId="20321A77" w14:textId="77777777" w:rsidTr="009F2012">
        <w:tc>
          <w:tcPr>
            <w:tcW w:w="2194" w:type="dxa"/>
          </w:tcPr>
          <w:p w14:paraId="0EEBEEFE" w14:textId="77777777" w:rsidR="0095539F" w:rsidRDefault="0095539F" w:rsidP="009F2012">
            <w:pPr>
              <w:spacing w:line="600" w:lineRule="exact"/>
              <w:ind w:firstLineChars="250" w:firstLine="700"/>
              <w:rPr>
                <w:rFonts w:ascii="仿宋_GB2312" w:eastAsia="仿宋_GB2312" w:hAnsi="仿宋" w:hint="eastAsia"/>
                <w:sz w:val="28"/>
                <w:szCs w:val="28"/>
              </w:rPr>
            </w:pPr>
            <w:r>
              <w:rPr>
                <w:rFonts w:ascii="仿宋_GB2312" w:eastAsia="仿宋_GB2312" w:hAnsi="仿宋" w:hint="eastAsia"/>
                <w:sz w:val="28"/>
                <w:szCs w:val="28"/>
              </w:rPr>
              <w:t>名称</w:t>
            </w:r>
          </w:p>
        </w:tc>
        <w:tc>
          <w:tcPr>
            <w:tcW w:w="2372" w:type="dxa"/>
          </w:tcPr>
          <w:p w14:paraId="0C3C4C1D" w14:textId="77777777" w:rsidR="0095539F" w:rsidRDefault="0095539F" w:rsidP="009F2012">
            <w:pPr>
              <w:spacing w:line="600" w:lineRule="exact"/>
              <w:ind w:firstLineChars="100" w:firstLine="280"/>
              <w:rPr>
                <w:rFonts w:ascii="仿宋_GB2312" w:eastAsia="仿宋_GB2312" w:hAnsi="仿宋" w:hint="eastAsia"/>
                <w:sz w:val="28"/>
                <w:szCs w:val="28"/>
              </w:rPr>
            </w:pPr>
            <w:r>
              <w:rPr>
                <w:rFonts w:ascii="仿宋_GB2312" w:eastAsia="仿宋_GB2312" w:hAnsi="仿宋" w:hint="eastAsia"/>
                <w:sz w:val="28"/>
                <w:szCs w:val="28"/>
              </w:rPr>
              <w:t>规格、型号</w:t>
            </w:r>
          </w:p>
        </w:tc>
        <w:tc>
          <w:tcPr>
            <w:tcW w:w="1842" w:type="dxa"/>
          </w:tcPr>
          <w:p w14:paraId="0040A3BF" w14:textId="77777777" w:rsidR="0095539F" w:rsidRDefault="0095539F" w:rsidP="009F2012">
            <w:pPr>
              <w:spacing w:line="600" w:lineRule="exact"/>
              <w:ind w:firstLineChars="150" w:firstLine="420"/>
              <w:rPr>
                <w:rFonts w:ascii="仿宋_GB2312" w:eastAsia="仿宋_GB2312" w:hAnsi="仿宋" w:hint="eastAsia"/>
                <w:sz w:val="28"/>
                <w:szCs w:val="28"/>
              </w:rPr>
            </w:pPr>
            <w:r>
              <w:rPr>
                <w:rFonts w:ascii="仿宋_GB2312" w:eastAsia="仿宋_GB2312" w:hAnsi="仿宋" w:hint="eastAsia"/>
                <w:sz w:val="28"/>
                <w:szCs w:val="28"/>
              </w:rPr>
              <w:t>品牌</w:t>
            </w:r>
          </w:p>
        </w:tc>
        <w:tc>
          <w:tcPr>
            <w:tcW w:w="2268" w:type="dxa"/>
          </w:tcPr>
          <w:p w14:paraId="4AD67422" w14:textId="77777777" w:rsidR="0095539F" w:rsidRDefault="0095539F" w:rsidP="009F2012">
            <w:pPr>
              <w:spacing w:line="600" w:lineRule="exact"/>
              <w:ind w:firstLineChars="250" w:firstLine="700"/>
              <w:rPr>
                <w:rFonts w:ascii="仿宋_GB2312" w:eastAsia="仿宋_GB2312" w:hAnsi="仿宋" w:hint="eastAsia"/>
                <w:sz w:val="28"/>
                <w:szCs w:val="28"/>
              </w:rPr>
            </w:pPr>
            <w:r>
              <w:rPr>
                <w:rFonts w:ascii="仿宋_GB2312" w:eastAsia="仿宋_GB2312" w:hAnsi="仿宋" w:hint="eastAsia"/>
                <w:sz w:val="28"/>
                <w:szCs w:val="28"/>
              </w:rPr>
              <w:t>备注</w:t>
            </w:r>
          </w:p>
        </w:tc>
      </w:tr>
      <w:tr w:rsidR="0095539F" w14:paraId="11BAE8E3" w14:textId="77777777" w:rsidTr="009F2012">
        <w:tc>
          <w:tcPr>
            <w:tcW w:w="2194" w:type="dxa"/>
          </w:tcPr>
          <w:p w14:paraId="3D2E0E7D" w14:textId="77777777" w:rsidR="0095539F" w:rsidRDefault="0095539F" w:rsidP="009F2012">
            <w:pPr>
              <w:spacing w:line="600" w:lineRule="exact"/>
              <w:rPr>
                <w:rFonts w:ascii="仿宋_GB2312" w:eastAsia="仿宋_GB2312" w:hAnsi="仿宋" w:hint="eastAsia"/>
                <w:color w:val="FF0000"/>
                <w:sz w:val="28"/>
                <w:szCs w:val="28"/>
              </w:rPr>
            </w:pPr>
          </w:p>
        </w:tc>
        <w:tc>
          <w:tcPr>
            <w:tcW w:w="2372" w:type="dxa"/>
          </w:tcPr>
          <w:p w14:paraId="2AEEA149" w14:textId="77777777" w:rsidR="0095539F" w:rsidRDefault="0095539F" w:rsidP="009F2012">
            <w:pPr>
              <w:spacing w:line="600" w:lineRule="exact"/>
              <w:rPr>
                <w:rFonts w:ascii="仿宋_GB2312" w:eastAsia="仿宋_GB2312" w:hAnsi="仿宋" w:hint="eastAsia"/>
                <w:color w:val="FF0000"/>
                <w:sz w:val="28"/>
                <w:szCs w:val="28"/>
              </w:rPr>
            </w:pPr>
          </w:p>
        </w:tc>
        <w:tc>
          <w:tcPr>
            <w:tcW w:w="1842" w:type="dxa"/>
          </w:tcPr>
          <w:p w14:paraId="1FAE3920" w14:textId="77777777" w:rsidR="0095539F" w:rsidRDefault="0095539F" w:rsidP="009F2012">
            <w:pPr>
              <w:spacing w:line="600" w:lineRule="exact"/>
              <w:rPr>
                <w:rFonts w:ascii="仿宋_GB2312" w:eastAsia="仿宋_GB2312" w:hAnsi="仿宋" w:hint="eastAsia"/>
                <w:color w:val="FF0000"/>
                <w:sz w:val="28"/>
                <w:szCs w:val="28"/>
              </w:rPr>
            </w:pPr>
          </w:p>
        </w:tc>
        <w:tc>
          <w:tcPr>
            <w:tcW w:w="2268" w:type="dxa"/>
          </w:tcPr>
          <w:p w14:paraId="79D23EAA" w14:textId="77777777" w:rsidR="0095539F" w:rsidRDefault="0095539F" w:rsidP="009F2012">
            <w:pPr>
              <w:spacing w:line="600" w:lineRule="exact"/>
              <w:rPr>
                <w:rFonts w:ascii="仿宋_GB2312" w:eastAsia="仿宋_GB2312" w:hAnsi="仿宋" w:hint="eastAsia"/>
                <w:color w:val="FF0000"/>
                <w:sz w:val="28"/>
                <w:szCs w:val="28"/>
              </w:rPr>
            </w:pPr>
          </w:p>
        </w:tc>
      </w:tr>
      <w:tr w:rsidR="0095539F" w14:paraId="763FEBEE" w14:textId="77777777" w:rsidTr="009F2012">
        <w:tc>
          <w:tcPr>
            <w:tcW w:w="2194" w:type="dxa"/>
          </w:tcPr>
          <w:p w14:paraId="4A84F9F2" w14:textId="77777777" w:rsidR="0095539F" w:rsidRDefault="0095539F" w:rsidP="009F2012">
            <w:pPr>
              <w:spacing w:line="600" w:lineRule="exact"/>
              <w:rPr>
                <w:rFonts w:ascii="仿宋_GB2312" w:eastAsia="仿宋_GB2312" w:hAnsi="仿宋" w:hint="eastAsia"/>
                <w:color w:val="FF0000"/>
                <w:sz w:val="28"/>
                <w:szCs w:val="28"/>
              </w:rPr>
            </w:pPr>
          </w:p>
        </w:tc>
        <w:tc>
          <w:tcPr>
            <w:tcW w:w="2372" w:type="dxa"/>
          </w:tcPr>
          <w:p w14:paraId="6A759C91" w14:textId="77777777" w:rsidR="0095539F" w:rsidRDefault="0095539F" w:rsidP="009F2012">
            <w:pPr>
              <w:spacing w:line="600" w:lineRule="exact"/>
              <w:rPr>
                <w:rFonts w:ascii="仿宋_GB2312" w:eastAsia="仿宋_GB2312" w:hAnsi="仿宋" w:hint="eastAsia"/>
                <w:color w:val="FF0000"/>
                <w:sz w:val="28"/>
                <w:szCs w:val="28"/>
              </w:rPr>
            </w:pPr>
          </w:p>
        </w:tc>
        <w:tc>
          <w:tcPr>
            <w:tcW w:w="1842" w:type="dxa"/>
          </w:tcPr>
          <w:p w14:paraId="3D0456D8" w14:textId="77777777" w:rsidR="0095539F" w:rsidRDefault="0095539F" w:rsidP="009F2012">
            <w:pPr>
              <w:spacing w:line="600" w:lineRule="exact"/>
              <w:rPr>
                <w:rFonts w:ascii="仿宋_GB2312" w:eastAsia="仿宋_GB2312" w:hAnsi="仿宋" w:hint="eastAsia"/>
                <w:color w:val="FF0000"/>
                <w:sz w:val="28"/>
                <w:szCs w:val="28"/>
              </w:rPr>
            </w:pPr>
          </w:p>
        </w:tc>
        <w:tc>
          <w:tcPr>
            <w:tcW w:w="2268" w:type="dxa"/>
          </w:tcPr>
          <w:p w14:paraId="6A847315" w14:textId="77777777" w:rsidR="0095539F" w:rsidRDefault="0095539F" w:rsidP="009F2012">
            <w:pPr>
              <w:spacing w:line="600" w:lineRule="exact"/>
              <w:rPr>
                <w:rFonts w:ascii="仿宋_GB2312" w:eastAsia="仿宋_GB2312" w:hAnsi="仿宋" w:hint="eastAsia"/>
                <w:color w:val="FF0000"/>
                <w:sz w:val="28"/>
                <w:szCs w:val="28"/>
              </w:rPr>
            </w:pPr>
          </w:p>
        </w:tc>
      </w:tr>
    </w:tbl>
    <w:p w14:paraId="0D4AFA9B" w14:textId="77777777" w:rsidR="0095539F" w:rsidRDefault="0095539F" w:rsidP="0095539F">
      <w:pPr>
        <w:spacing w:line="600" w:lineRule="exact"/>
        <w:ind w:firstLineChars="200" w:firstLine="560"/>
        <w:rPr>
          <w:rFonts w:ascii="仿宋_GB2312" w:eastAsia="仿宋_GB2312" w:hAnsi="仿宋" w:hint="eastAsia"/>
          <w:sz w:val="28"/>
          <w:szCs w:val="28"/>
        </w:rPr>
      </w:pPr>
      <w:r>
        <w:rPr>
          <w:rFonts w:ascii="仿宋_GB2312" w:eastAsia="仿宋_GB2312" w:hAnsi="仿宋" w:hint="eastAsia"/>
          <w:sz w:val="28"/>
          <w:szCs w:val="28"/>
        </w:rPr>
        <w:t>2.甲供材料一览表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6"/>
        <w:gridCol w:w="1823"/>
        <w:gridCol w:w="1154"/>
        <w:gridCol w:w="1842"/>
        <w:gridCol w:w="1701"/>
      </w:tblGrid>
      <w:tr w:rsidR="0095539F" w14:paraId="5AD4C0B0" w14:textId="77777777" w:rsidTr="009F2012">
        <w:trPr>
          <w:trHeight w:val="598"/>
        </w:trPr>
        <w:tc>
          <w:tcPr>
            <w:tcW w:w="2156" w:type="dxa"/>
          </w:tcPr>
          <w:p w14:paraId="107CCA94" w14:textId="77777777" w:rsidR="0095539F" w:rsidRDefault="0095539F" w:rsidP="009F2012">
            <w:pPr>
              <w:spacing w:line="600" w:lineRule="exact"/>
              <w:ind w:firstLineChars="100" w:firstLine="280"/>
              <w:rPr>
                <w:rFonts w:ascii="仿宋_GB2312" w:eastAsia="仿宋_GB2312" w:hAnsi="仿宋" w:hint="eastAsia"/>
                <w:sz w:val="28"/>
                <w:szCs w:val="28"/>
              </w:rPr>
            </w:pPr>
            <w:r>
              <w:rPr>
                <w:rFonts w:ascii="仿宋_GB2312" w:eastAsia="仿宋_GB2312" w:hAnsi="仿宋" w:hint="eastAsia"/>
                <w:sz w:val="28"/>
                <w:szCs w:val="28"/>
              </w:rPr>
              <w:t>材料名称</w:t>
            </w:r>
          </w:p>
        </w:tc>
        <w:tc>
          <w:tcPr>
            <w:tcW w:w="1823" w:type="dxa"/>
          </w:tcPr>
          <w:p w14:paraId="1E744112" w14:textId="77777777" w:rsidR="0095539F" w:rsidRDefault="0095539F" w:rsidP="009F2012">
            <w:pPr>
              <w:spacing w:line="600" w:lineRule="exact"/>
              <w:ind w:firstLineChars="50" w:firstLine="140"/>
              <w:rPr>
                <w:rFonts w:ascii="仿宋_GB2312" w:eastAsia="仿宋_GB2312" w:hAnsi="仿宋" w:hint="eastAsia"/>
                <w:sz w:val="28"/>
                <w:szCs w:val="28"/>
              </w:rPr>
            </w:pPr>
            <w:r>
              <w:rPr>
                <w:rFonts w:ascii="仿宋_GB2312" w:eastAsia="仿宋_GB2312" w:hAnsi="仿宋" w:hint="eastAsia"/>
                <w:sz w:val="28"/>
                <w:szCs w:val="28"/>
              </w:rPr>
              <w:t>规格、型号</w:t>
            </w:r>
          </w:p>
        </w:tc>
        <w:tc>
          <w:tcPr>
            <w:tcW w:w="1154" w:type="dxa"/>
          </w:tcPr>
          <w:p w14:paraId="6CF116F1" w14:textId="77777777" w:rsidR="0095539F" w:rsidRDefault="0095539F" w:rsidP="009F2012">
            <w:pPr>
              <w:spacing w:line="600" w:lineRule="exact"/>
              <w:ind w:firstLineChars="50" w:firstLine="140"/>
              <w:rPr>
                <w:rFonts w:ascii="仿宋_GB2312" w:eastAsia="仿宋_GB2312" w:hAnsi="仿宋" w:hint="eastAsia"/>
                <w:sz w:val="28"/>
                <w:szCs w:val="28"/>
              </w:rPr>
            </w:pPr>
            <w:r>
              <w:rPr>
                <w:rFonts w:ascii="仿宋_GB2312" w:eastAsia="仿宋_GB2312" w:hAnsi="仿宋" w:hint="eastAsia"/>
                <w:sz w:val="28"/>
                <w:szCs w:val="28"/>
              </w:rPr>
              <w:t>品牌</w:t>
            </w:r>
          </w:p>
        </w:tc>
        <w:tc>
          <w:tcPr>
            <w:tcW w:w="1842" w:type="dxa"/>
          </w:tcPr>
          <w:p w14:paraId="780A1FB9" w14:textId="77777777" w:rsidR="0095539F" w:rsidRDefault="0095539F" w:rsidP="009F2012">
            <w:pPr>
              <w:spacing w:line="600" w:lineRule="exact"/>
              <w:ind w:left="280" w:hangingChars="100" w:hanging="280"/>
              <w:rPr>
                <w:rFonts w:ascii="仿宋_GB2312" w:eastAsia="仿宋_GB2312" w:hAnsi="仿宋" w:hint="eastAsia"/>
                <w:sz w:val="28"/>
                <w:szCs w:val="28"/>
              </w:rPr>
            </w:pPr>
            <w:r>
              <w:rPr>
                <w:rFonts w:ascii="仿宋_GB2312" w:eastAsia="仿宋_GB2312" w:hAnsi="仿宋" w:hint="eastAsia"/>
                <w:sz w:val="28"/>
                <w:szCs w:val="28"/>
              </w:rPr>
              <w:t>含税单价（元）</w:t>
            </w:r>
          </w:p>
        </w:tc>
        <w:tc>
          <w:tcPr>
            <w:tcW w:w="1701" w:type="dxa"/>
          </w:tcPr>
          <w:p w14:paraId="376FE5EF" w14:textId="77777777" w:rsidR="0095539F" w:rsidRDefault="0095539F" w:rsidP="009F2012">
            <w:pPr>
              <w:spacing w:line="600" w:lineRule="exact"/>
              <w:ind w:firstLineChars="100" w:firstLine="280"/>
              <w:rPr>
                <w:rFonts w:ascii="仿宋_GB2312" w:eastAsia="仿宋_GB2312" w:hAnsi="仿宋" w:hint="eastAsia"/>
                <w:sz w:val="28"/>
                <w:szCs w:val="28"/>
              </w:rPr>
            </w:pPr>
            <w:r>
              <w:rPr>
                <w:rFonts w:ascii="仿宋_GB2312" w:eastAsia="仿宋_GB2312" w:hAnsi="仿宋" w:hint="eastAsia"/>
                <w:sz w:val="28"/>
                <w:szCs w:val="28"/>
              </w:rPr>
              <w:t>备注</w:t>
            </w:r>
          </w:p>
        </w:tc>
      </w:tr>
      <w:tr w:rsidR="0095539F" w14:paraId="7F3A643D" w14:textId="77777777" w:rsidTr="009F2012">
        <w:trPr>
          <w:trHeight w:val="598"/>
        </w:trPr>
        <w:tc>
          <w:tcPr>
            <w:tcW w:w="2156" w:type="dxa"/>
          </w:tcPr>
          <w:p w14:paraId="2EF108FD" w14:textId="77777777" w:rsidR="0095539F" w:rsidRDefault="0095539F" w:rsidP="009F2012">
            <w:pPr>
              <w:spacing w:line="600" w:lineRule="exact"/>
              <w:rPr>
                <w:rFonts w:ascii="仿宋_GB2312" w:eastAsia="仿宋_GB2312" w:hAnsi="仿宋" w:hint="eastAsia"/>
                <w:color w:val="FF0000"/>
                <w:sz w:val="28"/>
                <w:szCs w:val="28"/>
              </w:rPr>
            </w:pPr>
          </w:p>
        </w:tc>
        <w:tc>
          <w:tcPr>
            <w:tcW w:w="1823" w:type="dxa"/>
          </w:tcPr>
          <w:p w14:paraId="6FF29EB6" w14:textId="77777777" w:rsidR="0095539F" w:rsidRDefault="0095539F" w:rsidP="009F2012">
            <w:pPr>
              <w:spacing w:line="600" w:lineRule="exact"/>
              <w:rPr>
                <w:rFonts w:ascii="仿宋_GB2312" w:eastAsia="仿宋_GB2312" w:hAnsi="仿宋" w:hint="eastAsia"/>
                <w:color w:val="FF0000"/>
                <w:sz w:val="28"/>
                <w:szCs w:val="28"/>
              </w:rPr>
            </w:pPr>
          </w:p>
        </w:tc>
        <w:tc>
          <w:tcPr>
            <w:tcW w:w="1154" w:type="dxa"/>
          </w:tcPr>
          <w:p w14:paraId="49BF8CED" w14:textId="77777777" w:rsidR="0095539F" w:rsidRDefault="0095539F" w:rsidP="009F2012">
            <w:pPr>
              <w:spacing w:line="600" w:lineRule="exact"/>
              <w:rPr>
                <w:rFonts w:ascii="仿宋_GB2312" w:eastAsia="仿宋_GB2312" w:hAnsi="仿宋" w:hint="eastAsia"/>
                <w:color w:val="FF0000"/>
                <w:sz w:val="28"/>
                <w:szCs w:val="28"/>
              </w:rPr>
            </w:pPr>
          </w:p>
        </w:tc>
        <w:tc>
          <w:tcPr>
            <w:tcW w:w="1842" w:type="dxa"/>
          </w:tcPr>
          <w:p w14:paraId="548E2DA6" w14:textId="77777777" w:rsidR="0095539F" w:rsidRDefault="0095539F" w:rsidP="009F2012">
            <w:pPr>
              <w:spacing w:line="600" w:lineRule="exact"/>
              <w:rPr>
                <w:rFonts w:ascii="仿宋_GB2312" w:eastAsia="仿宋_GB2312" w:hAnsi="仿宋" w:hint="eastAsia"/>
                <w:color w:val="FF0000"/>
                <w:sz w:val="28"/>
                <w:szCs w:val="28"/>
              </w:rPr>
            </w:pPr>
          </w:p>
        </w:tc>
        <w:tc>
          <w:tcPr>
            <w:tcW w:w="1701" w:type="dxa"/>
          </w:tcPr>
          <w:p w14:paraId="6D7A1311" w14:textId="77777777" w:rsidR="0095539F" w:rsidRDefault="0095539F" w:rsidP="009F2012">
            <w:pPr>
              <w:spacing w:line="600" w:lineRule="exact"/>
              <w:rPr>
                <w:rFonts w:ascii="仿宋_GB2312" w:eastAsia="仿宋_GB2312" w:hAnsi="仿宋" w:hint="eastAsia"/>
                <w:color w:val="FF0000"/>
                <w:sz w:val="28"/>
                <w:szCs w:val="28"/>
              </w:rPr>
            </w:pPr>
          </w:p>
        </w:tc>
      </w:tr>
      <w:tr w:rsidR="0095539F" w14:paraId="079FE813" w14:textId="77777777" w:rsidTr="009F2012">
        <w:trPr>
          <w:trHeight w:val="598"/>
        </w:trPr>
        <w:tc>
          <w:tcPr>
            <w:tcW w:w="2156" w:type="dxa"/>
          </w:tcPr>
          <w:p w14:paraId="7E247C1B" w14:textId="77777777" w:rsidR="0095539F" w:rsidRDefault="0095539F" w:rsidP="009F2012">
            <w:pPr>
              <w:spacing w:line="600" w:lineRule="exact"/>
              <w:rPr>
                <w:rFonts w:ascii="仿宋_GB2312" w:eastAsia="仿宋_GB2312" w:hAnsi="仿宋" w:hint="eastAsia"/>
                <w:color w:val="FF0000"/>
                <w:sz w:val="28"/>
                <w:szCs w:val="28"/>
              </w:rPr>
            </w:pPr>
          </w:p>
        </w:tc>
        <w:tc>
          <w:tcPr>
            <w:tcW w:w="1823" w:type="dxa"/>
          </w:tcPr>
          <w:p w14:paraId="58BA1311" w14:textId="77777777" w:rsidR="0095539F" w:rsidRDefault="0095539F" w:rsidP="009F2012">
            <w:pPr>
              <w:spacing w:line="600" w:lineRule="exact"/>
              <w:rPr>
                <w:rFonts w:ascii="仿宋_GB2312" w:eastAsia="仿宋_GB2312" w:hAnsi="仿宋" w:hint="eastAsia"/>
                <w:color w:val="FF0000"/>
                <w:sz w:val="28"/>
                <w:szCs w:val="28"/>
              </w:rPr>
            </w:pPr>
          </w:p>
        </w:tc>
        <w:tc>
          <w:tcPr>
            <w:tcW w:w="1154" w:type="dxa"/>
          </w:tcPr>
          <w:p w14:paraId="757A455F" w14:textId="77777777" w:rsidR="0095539F" w:rsidRDefault="0095539F" w:rsidP="009F2012">
            <w:pPr>
              <w:spacing w:line="600" w:lineRule="exact"/>
              <w:rPr>
                <w:rFonts w:ascii="仿宋_GB2312" w:eastAsia="仿宋_GB2312" w:hAnsi="仿宋" w:hint="eastAsia"/>
                <w:color w:val="FF0000"/>
                <w:sz w:val="28"/>
                <w:szCs w:val="28"/>
              </w:rPr>
            </w:pPr>
          </w:p>
        </w:tc>
        <w:tc>
          <w:tcPr>
            <w:tcW w:w="1842" w:type="dxa"/>
          </w:tcPr>
          <w:p w14:paraId="6EC43150" w14:textId="77777777" w:rsidR="0095539F" w:rsidRDefault="0095539F" w:rsidP="009F2012">
            <w:pPr>
              <w:spacing w:line="600" w:lineRule="exact"/>
              <w:rPr>
                <w:rFonts w:ascii="仿宋_GB2312" w:eastAsia="仿宋_GB2312" w:hAnsi="仿宋" w:hint="eastAsia"/>
                <w:color w:val="FF0000"/>
                <w:sz w:val="28"/>
                <w:szCs w:val="28"/>
              </w:rPr>
            </w:pPr>
          </w:p>
        </w:tc>
        <w:tc>
          <w:tcPr>
            <w:tcW w:w="1701" w:type="dxa"/>
          </w:tcPr>
          <w:p w14:paraId="77A4C82A" w14:textId="77777777" w:rsidR="0095539F" w:rsidRDefault="0095539F" w:rsidP="009F2012">
            <w:pPr>
              <w:spacing w:line="600" w:lineRule="exact"/>
              <w:rPr>
                <w:rFonts w:ascii="仿宋_GB2312" w:eastAsia="仿宋_GB2312" w:hAnsi="仿宋" w:hint="eastAsia"/>
                <w:color w:val="FF0000"/>
                <w:sz w:val="28"/>
                <w:szCs w:val="28"/>
              </w:rPr>
            </w:pPr>
          </w:p>
        </w:tc>
      </w:tr>
    </w:tbl>
    <w:p w14:paraId="1C96DB46" w14:textId="77777777" w:rsidR="0095539F" w:rsidRDefault="0095539F" w:rsidP="0095539F">
      <w:pPr>
        <w:numPr>
          <w:ilvl w:val="0"/>
          <w:numId w:val="1"/>
        </w:numPr>
        <w:spacing w:line="600" w:lineRule="exact"/>
        <w:rPr>
          <w:rFonts w:ascii="仿宋_GB2312" w:eastAsia="仿宋_GB2312" w:hAnsi="仿宋" w:hint="eastAsia"/>
          <w:b/>
          <w:sz w:val="28"/>
          <w:szCs w:val="28"/>
        </w:rPr>
      </w:pPr>
      <w:r>
        <w:rPr>
          <w:rFonts w:ascii="仿宋_GB2312" w:eastAsia="仿宋_GB2312" w:hAnsi="仿宋" w:hint="eastAsia"/>
          <w:b/>
          <w:sz w:val="28"/>
          <w:szCs w:val="28"/>
        </w:rPr>
        <w:t>报价注意事项</w:t>
      </w:r>
    </w:p>
    <w:p w14:paraId="6266D303" w14:textId="77777777" w:rsidR="0095539F" w:rsidRDefault="0095539F" w:rsidP="0095539F">
      <w:pPr>
        <w:tabs>
          <w:tab w:val="left" w:pos="986"/>
        </w:tabs>
        <w:spacing w:line="600" w:lineRule="exact"/>
        <w:ind w:left="453"/>
        <w:rPr>
          <w:rFonts w:ascii="仿宋_GB2312" w:eastAsia="仿宋_GB2312" w:hAnsi="仿宋" w:hint="eastAsia"/>
          <w:color w:val="000000"/>
          <w:sz w:val="28"/>
          <w:szCs w:val="28"/>
        </w:rPr>
      </w:pPr>
      <w:r>
        <w:rPr>
          <w:rFonts w:ascii="仿宋_GB2312" w:eastAsia="仿宋_GB2312" w:hAnsi="仿宋" w:hint="eastAsia"/>
          <w:color w:val="000000"/>
          <w:sz w:val="28"/>
          <w:szCs w:val="28"/>
        </w:rPr>
        <w:t>1.土方工程：</w:t>
      </w:r>
      <w:r>
        <w:rPr>
          <w:rFonts w:ascii="仿宋_GB2312" w:eastAsia="仿宋_GB2312" w:hAnsi="仿宋" w:hint="eastAsia"/>
          <w:color w:val="000000"/>
          <w:sz w:val="28"/>
          <w:szCs w:val="28"/>
          <w:u w:val="single"/>
        </w:rPr>
        <w:t xml:space="preserve">             </w:t>
      </w:r>
      <w:r w:rsidR="005F0EB7">
        <w:rPr>
          <w:rFonts w:ascii="仿宋_GB2312" w:eastAsia="仿宋_GB2312" w:hAnsi="宋体" w:hint="eastAsia"/>
          <w:bCs/>
          <w:sz w:val="28"/>
          <w:szCs w:val="28"/>
          <w:u w:val="single"/>
        </w:rPr>
        <w:t>无</w:t>
      </w:r>
      <w:r>
        <w:rPr>
          <w:rFonts w:ascii="仿宋_GB2312" w:eastAsia="仿宋_GB2312" w:hAnsi="仿宋" w:hint="eastAsia"/>
          <w:color w:val="000000"/>
          <w:sz w:val="28"/>
          <w:szCs w:val="28"/>
          <w:u w:val="single"/>
        </w:rPr>
        <w:t xml:space="preserve">                     </w:t>
      </w:r>
      <w:r>
        <w:rPr>
          <w:rFonts w:ascii="仿宋_GB2312" w:eastAsia="仿宋_GB2312" w:hAnsi="仿宋" w:hint="eastAsia"/>
          <w:color w:val="000000"/>
          <w:sz w:val="28"/>
          <w:szCs w:val="28"/>
        </w:rPr>
        <w:t>。</w:t>
      </w:r>
    </w:p>
    <w:p w14:paraId="1DB9F7FA" w14:textId="77777777" w:rsidR="0095539F" w:rsidRDefault="0095539F" w:rsidP="0095539F">
      <w:pPr>
        <w:tabs>
          <w:tab w:val="left" w:pos="986"/>
        </w:tabs>
        <w:spacing w:line="600" w:lineRule="exact"/>
        <w:ind w:left="420"/>
        <w:rPr>
          <w:rFonts w:ascii="仿宋_GB2312" w:eastAsia="仿宋_GB2312" w:hAnsi="仿宋" w:hint="eastAsia"/>
          <w:color w:val="000000"/>
          <w:sz w:val="28"/>
          <w:szCs w:val="28"/>
        </w:rPr>
      </w:pPr>
      <w:r>
        <w:rPr>
          <w:rFonts w:ascii="仿宋_GB2312" w:eastAsia="仿宋_GB2312" w:hAnsi="仿宋" w:hint="eastAsia"/>
          <w:color w:val="000000"/>
          <w:sz w:val="28"/>
          <w:szCs w:val="28"/>
        </w:rPr>
        <w:t>2.石方工程：</w:t>
      </w:r>
      <w:r>
        <w:rPr>
          <w:rFonts w:ascii="仿宋_GB2312" w:eastAsia="仿宋_GB2312" w:hAnsi="仿宋" w:hint="eastAsia"/>
          <w:color w:val="000000"/>
          <w:sz w:val="28"/>
          <w:szCs w:val="28"/>
          <w:u w:val="single"/>
        </w:rPr>
        <w:t xml:space="preserve">             </w:t>
      </w:r>
      <w:r w:rsidR="005F0EB7">
        <w:rPr>
          <w:rFonts w:ascii="仿宋_GB2312" w:eastAsia="仿宋_GB2312" w:hAnsi="宋体" w:hint="eastAsia"/>
          <w:bCs/>
          <w:sz w:val="28"/>
          <w:szCs w:val="28"/>
          <w:u w:val="single"/>
        </w:rPr>
        <w:t>无</w:t>
      </w:r>
      <w:r>
        <w:rPr>
          <w:rFonts w:ascii="仿宋_GB2312" w:eastAsia="仿宋_GB2312" w:hAnsi="仿宋" w:hint="eastAsia"/>
          <w:color w:val="000000"/>
          <w:sz w:val="28"/>
          <w:szCs w:val="28"/>
          <w:u w:val="single"/>
        </w:rPr>
        <w:t xml:space="preserve">                     </w:t>
      </w:r>
      <w:r>
        <w:rPr>
          <w:rFonts w:ascii="仿宋_GB2312" w:eastAsia="仿宋_GB2312" w:hAnsi="仿宋" w:hint="eastAsia"/>
          <w:color w:val="000000"/>
          <w:sz w:val="28"/>
          <w:szCs w:val="28"/>
        </w:rPr>
        <w:t>。</w:t>
      </w:r>
    </w:p>
    <w:p w14:paraId="026AFC27" w14:textId="77777777" w:rsidR="0095539F" w:rsidRDefault="0095539F" w:rsidP="0095539F">
      <w:pPr>
        <w:tabs>
          <w:tab w:val="left" w:pos="986"/>
        </w:tabs>
        <w:spacing w:line="600" w:lineRule="exact"/>
        <w:ind w:left="453"/>
        <w:rPr>
          <w:rFonts w:ascii="仿宋_GB2312" w:eastAsia="仿宋_GB2312" w:hAnsi="仿宋" w:hint="eastAsia"/>
          <w:color w:val="000000"/>
          <w:sz w:val="28"/>
          <w:szCs w:val="28"/>
        </w:rPr>
      </w:pPr>
      <w:r>
        <w:rPr>
          <w:rFonts w:ascii="仿宋_GB2312" w:eastAsia="仿宋_GB2312" w:hAnsi="仿宋" w:hint="eastAsia"/>
          <w:color w:val="000000"/>
          <w:sz w:val="28"/>
          <w:szCs w:val="28"/>
        </w:rPr>
        <w:t>3.脚手架：</w:t>
      </w:r>
      <w:r>
        <w:rPr>
          <w:rFonts w:ascii="仿宋_GB2312" w:eastAsia="仿宋_GB2312" w:hAnsi="仿宋" w:hint="eastAsia"/>
          <w:color w:val="000000"/>
          <w:sz w:val="28"/>
          <w:szCs w:val="28"/>
          <w:u w:val="single"/>
        </w:rPr>
        <w:t xml:space="preserve">               </w:t>
      </w:r>
      <w:r w:rsidR="005F0EB7">
        <w:rPr>
          <w:rFonts w:ascii="仿宋_GB2312" w:eastAsia="仿宋_GB2312" w:hAnsi="宋体" w:hint="eastAsia"/>
          <w:bCs/>
          <w:sz w:val="28"/>
          <w:szCs w:val="28"/>
          <w:u w:val="single"/>
        </w:rPr>
        <w:t>无</w:t>
      </w:r>
      <w:r>
        <w:rPr>
          <w:rFonts w:ascii="仿宋_GB2312" w:eastAsia="仿宋_GB2312" w:hAnsi="仿宋" w:hint="eastAsia"/>
          <w:color w:val="000000"/>
          <w:sz w:val="28"/>
          <w:szCs w:val="28"/>
          <w:u w:val="single"/>
        </w:rPr>
        <w:t xml:space="preserve">                         </w:t>
      </w:r>
      <w:r>
        <w:rPr>
          <w:rFonts w:ascii="仿宋_GB2312" w:eastAsia="仿宋_GB2312" w:hAnsi="仿宋" w:hint="eastAsia"/>
          <w:color w:val="000000"/>
          <w:sz w:val="28"/>
          <w:szCs w:val="28"/>
        </w:rPr>
        <w:t>。</w:t>
      </w:r>
    </w:p>
    <w:p w14:paraId="5D581ED6" w14:textId="77777777" w:rsidR="0095539F" w:rsidRDefault="0095539F" w:rsidP="0095539F">
      <w:pPr>
        <w:tabs>
          <w:tab w:val="left" w:pos="986"/>
        </w:tabs>
        <w:spacing w:line="600" w:lineRule="exact"/>
        <w:ind w:left="453"/>
        <w:rPr>
          <w:rFonts w:ascii="仿宋_GB2312" w:eastAsia="仿宋_GB2312" w:hAnsi="仿宋" w:hint="eastAsia"/>
          <w:color w:val="000000"/>
          <w:sz w:val="28"/>
          <w:szCs w:val="28"/>
          <w:u w:val="single"/>
        </w:rPr>
      </w:pPr>
      <w:r>
        <w:rPr>
          <w:rFonts w:ascii="仿宋_GB2312" w:eastAsia="仿宋_GB2312" w:hAnsi="仿宋" w:hint="eastAsia"/>
          <w:color w:val="000000"/>
          <w:sz w:val="28"/>
          <w:szCs w:val="28"/>
        </w:rPr>
        <w:t>4.混凝土模板及支架：</w:t>
      </w:r>
      <w:r>
        <w:rPr>
          <w:rFonts w:ascii="仿宋_GB2312" w:eastAsia="仿宋_GB2312" w:hAnsi="仿宋" w:hint="eastAsia"/>
          <w:color w:val="000000"/>
          <w:sz w:val="28"/>
          <w:szCs w:val="28"/>
          <w:u w:val="single"/>
        </w:rPr>
        <w:t xml:space="preserve">      </w:t>
      </w:r>
      <w:r w:rsidR="005F0EB7">
        <w:rPr>
          <w:rFonts w:ascii="仿宋_GB2312" w:eastAsia="仿宋_GB2312" w:hAnsi="宋体" w:hint="eastAsia"/>
          <w:bCs/>
          <w:sz w:val="28"/>
          <w:szCs w:val="28"/>
          <w:u w:val="single"/>
        </w:rPr>
        <w:t>无</w:t>
      </w:r>
      <w:r>
        <w:rPr>
          <w:rFonts w:ascii="仿宋_GB2312" w:eastAsia="仿宋_GB2312" w:hAnsi="仿宋" w:hint="eastAsia"/>
          <w:color w:val="000000"/>
          <w:sz w:val="28"/>
          <w:szCs w:val="28"/>
          <w:u w:val="single"/>
        </w:rPr>
        <w:t xml:space="preserve">                        </w:t>
      </w:r>
      <w:r>
        <w:rPr>
          <w:rFonts w:ascii="仿宋_GB2312" w:eastAsia="仿宋_GB2312" w:hAnsi="仿宋" w:hint="eastAsia"/>
          <w:color w:val="000000"/>
          <w:sz w:val="28"/>
          <w:szCs w:val="28"/>
        </w:rPr>
        <w:t>。</w:t>
      </w:r>
    </w:p>
    <w:p w14:paraId="18A3DA34" w14:textId="77777777" w:rsidR="0095539F" w:rsidRDefault="0095539F" w:rsidP="0095539F">
      <w:pPr>
        <w:tabs>
          <w:tab w:val="left" w:pos="986"/>
        </w:tabs>
        <w:spacing w:line="600" w:lineRule="exact"/>
        <w:ind w:left="453"/>
        <w:rPr>
          <w:rFonts w:ascii="仿宋_GB2312" w:eastAsia="仿宋_GB2312" w:hAnsi="仿宋" w:hint="eastAsia"/>
          <w:color w:val="000000"/>
          <w:sz w:val="28"/>
          <w:szCs w:val="28"/>
        </w:rPr>
      </w:pPr>
      <w:r>
        <w:rPr>
          <w:rFonts w:ascii="仿宋_GB2312" w:eastAsia="仿宋_GB2312" w:hAnsi="仿宋" w:hint="eastAsia"/>
          <w:color w:val="000000"/>
          <w:sz w:val="28"/>
          <w:szCs w:val="28"/>
        </w:rPr>
        <w:t>5.围堰：</w:t>
      </w:r>
      <w:r>
        <w:rPr>
          <w:rFonts w:ascii="仿宋_GB2312" w:eastAsia="仿宋_GB2312" w:hAnsi="仿宋" w:hint="eastAsia"/>
          <w:color w:val="000000"/>
          <w:sz w:val="28"/>
          <w:szCs w:val="28"/>
          <w:u w:val="single"/>
        </w:rPr>
        <w:t xml:space="preserve">                </w:t>
      </w:r>
      <w:r w:rsidR="005F0EB7">
        <w:rPr>
          <w:rFonts w:ascii="仿宋_GB2312" w:eastAsia="仿宋_GB2312" w:hAnsi="宋体" w:hint="eastAsia"/>
          <w:bCs/>
          <w:sz w:val="28"/>
          <w:szCs w:val="28"/>
          <w:u w:val="single"/>
        </w:rPr>
        <w:t>无</w:t>
      </w:r>
      <w:r>
        <w:rPr>
          <w:rFonts w:ascii="仿宋_GB2312" w:eastAsia="仿宋_GB2312" w:hAnsi="仿宋" w:hint="eastAsia"/>
          <w:color w:val="000000"/>
          <w:sz w:val="28"/>
          <w:szCs w:val="28"/>
          <w:u w:val="single"/>
        </w:rPr>
        <w:t xml:space="preserve">                          </w:t>
      </w:r>
      <w:r>
        <w:rPr>
          <w:rFonts w:ascii="仿宋_GB2312" w:eastAsia="仿宋_GB2312" w:hAnsi="仿宋" w:hint="eastAsia"/>
          <w:color w:val="000000"/>
          <w:sz w:val="28"/>
          <w:szCs w:val="28"/>
        </w:rPr>
        <w:t>。</w:t>
      </w:r>
    </w:p>
    <w:p w14:paraId="60F6BAEE" w14:textId="77777777" w:rsidR="0095539F" w:rsidRDefault="0095539F" w:rsidP="0095539F">
      <w:pPr>
        <w:tabs>
          <w:tab w:val="left" w:pos="986"/>
        </w:tabs>
        <w:spacing w:line="600" w:lineRule="exact"/>
        <w:ind w:left="453"/>
        <w:rPr>
          <w:rFonts w:ascii="仿宋_GB2312" w:eastAsia="仿宋_GB2312" w:hAnsi="仿宋" w:hint="eastAsia"/>
          <w:color w:val="000000"/>
          <w:sz w:val="28"/>
          <w:szCs w:val="28"/>
        </w:rPr>
      </w:pPr>
      <w:r>
        <w:rPr>
          <w:rFonts w:ascii="仿宋_GB2312" w:eastAsia="仿宋_GB2312" w:hAnsi="仿宋" w:hint="eastAsia"/>
          <w:color w:val="000000"/>
          <w:sz w:val="28"/>
          <w:szCs w:val="28"/>
        </w:rPr>
        <w:t>6.便道及便桥：</w:t>
      </w:r>
      <w:r>
        <w:rPr>
          <w:rFonts w:ascii="仿宋_GB2312" w:eastAsia="仿宋_GB2312" w:hAnsi="仿宋" w:hint="eastAsia"/>
          <w:color w:val="000000"/>
          <w:sz w:val="28"/>
          <w:szCs w:val="28"/>
          <w:u w:val="single"/>
        </w:rPr>
        <w:t xml:space="preserve">         </w:t>
      </w:r>
      <w:r w:rsidR="005F0EB7">
        <w:rPr>
          <w:rFonts w:ascii="仿宋_GB2312" w:eastAsia="仿宋_GB2312" w:hAnsi="宋体" w:hint="eastAsia"/>
          <w:bCs/>
          <w:sz w:val="28"/>
          <w:szCs w:val="28"/>
          <w:u w:val="single"/>
        </w:rPr>
        <w:t>无</w:t>
      </w:r>
      <w:r>
        <w:rPr>
          <w:rFonts w:ascii="仿宋_GB2312" w:eastAsia="仿宋_GB2312" w:hAnsi="仿宋" w:hint="eastAsia"/>
          <w:color w:val="000000"/>
          <w:sz w:val="28"/>
          <w:szCs w:val="28"/>
          <w:u w:val="single"/>
        </w:rPr>
        <w:t xml:space="preserve">                           </w:t>
      </w:r>
      <w:r>
        <w:rPr>
          <w:rFonts w:ascii="仿宋_GB2312" w:eastAsia="仿宋_GB2312" w:hAnsi="仿宋" w:hint="eastAsia"/>
          <w:color w:val="000000"/>
          <w:sz w:val="28"/>
          <w:szCs w:val="28"/>
        </w:rPr>
        <w:t>。</w:t>
      </w:r>
    </w:p>
    <w:p w14:paraId="746E2595" w14:textId="77777777" w:rsidR="0095539F" w:rsidRDefault="0095539F" w:rsidP="0095539F">
      <w:pPr>
        <w:tabs>
          <w:tab w:val="left" w:pos="986"/>
        </w:tabs>
        <w:spacing w:line="600" w:lineRule="exact"/>
        <w:ind w:left="453"/>
        <w:rPr>
          <w:rFonts w:ascii="仿宋_GB2312" w:eastAsia="仿宋_GB2312" w:hAnsi="仿宋" w:hint="eastAsia"/>
          <w:color w:val="000000"/>
          <w:sz w:val="28"/>
          <w:szCs w:val="28"/>
        </w:rPr>
      </w:pPr>
      <w:r>
        <w:rPr>
          <w:rFonts w:ascii="仿宋_GB2312" w:eastAsia="仿宋_GB2312" w:hAnsi="仿宋" w:hint="eastAsia"/>
          <w:color w:val="000000"/>
          <w:sz w:val="28"/>
          <w:szCs w:val="28"/>
        </w:rPr>
        <w:t>7.洞内临时设施：</w:t>
      </w:r>
      <w:r>
        <w:rPr>
          <w:rFonts w:ascii="仿宋_GB2312" w:eastAsia="仿宋_GB2312" w:hAnsi="仿宋" w:hint="eastAsia"/>
          <w:color w:val="000000"/>
          <w:sz w:val="28"/>
          <w:szCs w:val="28"/>
          <w:u w:val="single"/>
        </w:rPr>
        <w:t xml:space="preserve">         </w:t>
      </w:r>
      <w:r w:rsidR="005F0EB7">
        <w:rPr>
          <w:rFonts w:ascii="仿宋_GB2312" w:eastAsia="仿宋_GB2312" w:hAnsi="宋体" w:hint="eastAsia"/>
          <w:bCs/>
          <w:sz w:val="28"/>
          <w:szCs w:val="28"/>
          <w:u w:val="single"/>
        </w:rPr>
        <w:t>无</w:t>
      </w:r>
      <w:r>
        <w:rPr>
          <w:rFonts w:ascii="仿宋_GB2312" w:eastAsia="仿宋_GB2312" w:hAnsi="仿宋" w:hint="eastAsia"/>
          <w:color w:val="000000"/>
          <w:sz w:val="28"/>
          <w:szCs w:val="28"/>
          <w:u w:val="single"/>
        </w:rPr>
        <w:t xml:space="preserve">                         </w:t>
      </w:r>
      <w:r>
        <w:rPr>
          <w:rFonts w:ascii="仿宋_GB2312" w:eastAsia="仿宋_GB2312" w:hAnsi="仿宋" w:hint="eastAsia"/>
          <w:color w:val="000000"/>
          <w:sz w:val="28"/>
          <w:szCs w:val="28"/>
        </w:rPr>
        <w:t>。</w:t>
      </w:r>
    </w:p>
    <w:p w14:paraId="40A4BF43" w14:textId="77777777" w:rsidR="0095539F" w:rsidRDefault="0095539F" w:rsidP="0095539F">
      <w:pPr>
        <w:tabs>
          <w:tab w:val="left" w:pos="986"/>
        </w:tabs>
        <w:spacing w:line="600" w:lineRule="exact"/>
        <w:ind w:left="453"/>
        <w:rPr>
          <w:rFonts w:ascii="仿宋_GB2312" w:eastAsia="仿宋_GB2312" w:hAnsi="仿宋" w:hint="eastAsia"/>
          <w:color w:val="000000"/>
          <w:sz w:val="28"/>
          <w:szCs w:val="28"/>
        </w:rPr>
      </w:pPr>
      <w:r>
        <w:rPr>
          <w:rFonts w:ascii="仿宋_GB2312" w:eastAsia="仿宋_GB2312" w:hAnsi="仿宋" w:hint="eastAsia"/>
          <w:color w:val="000000"/>
          <w:sz w:val="28"/>
          <w:szCs w:val="28"/>
        </w:rPr>
        <w:t>8.大型机械设备进出场及安拆费：</w:t>
      </w:r>
      <w:r>
        <w:rPr>
          <w:rFonts w:ascii="仿宋_GB2312" w:eastAsia="仿宋_GB2312" w:hAnsi="仿宋" w:hint="eastAsia"/>
          <w:color w:val="000000"/>
          <w:sz w:val="28"/>
          <w:szCs w:val="28"/>
          <w:u w:val="single"/>
        </w:rPr>
        <w:t xml:space="preserve">     </w:t>
      </w:r>
      <w:r w:rsidR="005F0EB7">
        <w:rPr>
          <w:rFonts w:ascii="仿宋_GB2312" w:eastAsia="仿宋_GB2312" w:hAnsi="宋体" w:hint="eastAsia"/>
          <w:bCs/>
          <w:sz w:val="28"/>
          <w:szCs w:val="28"/>
          <w:u w:val="single"/>
        </w:rPr>
        <w:t>无</w:t>
      </w:r>
      <w:r w:rsidR="005F0EB7">
        <w:rPr>
          <w:rFonts w:ascii="仿宋_GB2312" w:eastAsia="仿宋_GB2312" w:hAnsi="仿宋" w:hint="eastAsia"/>
          <w:color w:val="000000"/>
          <w:sz w:val="28"/>
          <w:szCs w:val="28"/>
          <w:u w:val="single"/>
        </w:rPr>
        <w:t xml:space="preserve">     </w:t>
      </w:r>
      <w:r>
        <w:rPr>
          <w:rFonts w:ascii="仿宋_GB2312" w:eastAsia="仿宋_GB2312" w:hAnsi="仿宋" w:hint="eastAsia"/>
          <w:color w:val="000000"/>
          <w:sz w:val="28"/>
          <w:szCs w:val="28"/>
          <w:u w:val="single"/>
        </w:rPr>
        <w:t xml:space="preserve"> </w:t>
      </w:r>
      <w:r>
        <w:rPr>
          <w:rFonts w:ascii="仿宋_GB2312" w:eastAsia="仿宋_GB2312" w:hAnsi="仿宋" w:hint="eastAsia"/>
          <w:color w:val="000000"/>
          <w:sz w:val="28"/>
          <w:szCs w:val="28"/>
        </w:rPr>
        <w:t>；大型机械设备基础、轨道：</w:t>
      </w:r>
      <w:r>
        <w:rPr>
          <w:rFonts w:ascii="仿宋_GB2312" w:eastAsia="仿宋_GB2312" w:hAnsi="仿宋" w:hint="eastAsia"/>
          <w:color w:val="000000"/>
          <w:sz w:val="28"/>
          <w:szCs w:val="28"/>
          <w:u w:val="single"/>
        </w:rPr>
        <w:t xml:space="preserve">    </w:t>
      </w:r>
      <w:r w:rsidR="005F0EB7">
        <w:rPr>
          <w:rFonts w:ascii="仿宋_GB2312" w:eastAsia="仿宋_GB2312" w:hAnsi="宋体" w:hint="eastAsia"/>
          <w:bCs/>
          <w:sz w:val="28"/>
          <w:szCs w:val="28"/>
          <w:u w:val="single"/>
        </w:rPr>
        <w:t>无</w:t>
      </w:r>
      <w:r w:rsidR="005F0EB7">
        <w:rPr>
          <w:rFonts w:ascii="仿宋_GB2312" w:eastAsia="仿宋_GB2312" w:hAnsi="仿宋" w:hint="eastAsia"/>
          <w:color w:val="000000"/>
          <w:sz w:val="28"/>
          <w:szCs w:val="28"/>
          <w:u w:val="single"/>
        </w:rPr>
        <w:t xml:space="preserve">    </w:t>
      </w:r>
      <w:r>
        <w:rPr>
          <w:rFonts w:ascii="仿宋_GB2312" w:eastAsia="仿宋_GB2312" w:hAnsi="仿宋" w:hint="eastAsia"/>
          <w:color w:val="000000"/>
          <w:sz w:val="28"/>
          <w:szCs w:val="28"/>
          <w:u w:val="single"/>
        </w:rPr>
        <w:t xml:space="preserve">   </w:t>
      </w:r>
      <w:r>
        <w:rPr>
          <w:rFonts w:ascii="仿宋_GB2312" w:eastAsia="仿宋_GB2312" w:hAnsi="仿宋" w:hint="eastAsia"/>
          <w:color w:val="000000"/>
          <w:sz w:val="28"/>
          <w:szCs w:val="28"/>
        </w:rPr>
        <w:t>；大型机械设备检测：</w:t>
      </w:r>
      <w:r>
        <w:rPr>
          <w:rFonts w:ascii="仿宋_GB2312" w:eastAsia="仿宋_GB2312" w:hAnsi="仿宋" w:hint="eastAsia"/>
          <w:color w:val="000000"/>
          <w:sz w:val="28"/>
          <w:szCs w:val="28"/>
          <w:u w:val="single"/>
        </w:rPr>
        <w:t xml:space="preserve">      </w:t>
      </w:r>
      <w:r w:rsidR="005F0EB7">
        <w:rPr>
          <w:rFonts w:ascii="仿宋_GB2312" w:eastAsia="仿宋_GB2312" w:hAnsi="宋体" w:hint="eastAsia"/>
          <w:bCs/>
          <w:sz w:val="28"/>
          <w:szCs w:val="28"/>
          <w:u w:val="single"/>
        </w:rPr>
        <w:t>无</w:t>
      </w:r>
      <w:r w:rsidR="005F0EB7">
        <w:rPr>
          <w:rFonts w:ascii="仿宋_GB2312" w:eastAsia="仿宋_GB2312" w:hAnsi="仿宋" w:hint="eastAsia"/>
          <w:color w:val="000000"/>
          <w:sz w:val="28"/>
          <w:szCs w:val="28"/>
          <w:u w:val="single"/>
        </w:rPr>
        <w:t xml:space="preserve">     </w:t>
      </w:r>
      <w:r>
        <w:rPr>
          <w:rFonts w:ascii="仿宋_GB2312" w:eastAsia="仿宋_GB2312" w:hAnsi="仿宋" w:hint="eastAsia"/>
          <w:color w:val="000000"/>
          <w:sz w:val="28"/>
          <w:szCs w:val="28"/>
          <w:u w:val="single"/>
        </w:rPr>
        <w:t xml:space="preserve"> </w:t>
      </w:r>
      <w:r>
        <w:rPr>
          <w:rFonts w:ascii="仿宋_GB2312" w:eastAsia="仿宋_GB2312" w:hAnsi="仿宋" w:hint="eastAsia"/>
          <w:color w:val="000000"/>
          <w:sz w:val="28"/>
          <w:szCs w:val="28"/>
        </w:rPr>
        <w:t>。</w:t>
      </w:r>
    </w:p>
    <w:p w14:paraId="0B4A4A2E" w14:textId="77777777" w:rsidR="0095539F" w:rsidRDefault="0095539F" w:rsidP="0095539F">
      <w:pPr>
        <w:tabs>
          <w:tab w:val="left" w:pos="986"/>
        </w:tabs>
        <w:spacing w:line="600" w:lineRule="exact"/>
        <w:ind w:left="453"/>
        <w:rPr>
          <w:rFonts w:ascii="仿宋_GB2312" w:eastAsia="仿宋_GB2312" w:hAnsi="仿宋" w:hint="eastAsia"/>
          <w:color w:val="000000"/>
          <w:sz w:val="28"/>
          <w:szCs w:val="28"/>
        </w:rPr>
      </w:pPr>
      <w:r>
        <w:rPr>
          <w:rFonts w:ascii="仿宋_GB2312" w:eastAsia="仿宋_GB2312" w:hAnsi="仿宋" w:hint="eastAsia"/>
          <w:color w:val="000000"/>
          <w:sz w:val="28"/>
          <w:szCs w:val="28"/>
        </w:rPr>
        <w:t>9.施工排水降水：</w:t>
      </w:r>
      <w:r>
        <w:rPr>
          <w:rFonts w:ascii="仿宋_GB2312" w:eastAsia="仿宋_GB2312" w:hAnsi="仿宋" w:hint="eastAsia"/>
          <w:color w:val="000000"/>
          <w:sz w:val="28"/>
          <w:szCs w:val="28"/>
          <w:u w:val="single"/>
        </w:rPr>
        <w:t xml:space="preserve">             </w:t>
      </w:r>
      <w:r w:rsidR="005F0EB7">
        <w:rPr>
          <w:rFonts w:ascii="仿宋_GB2312" w:eastAsia="仿宋_GB2312" w:hAnsi="宋体" w:hint="eastAsia"/>
          <w:bCs/>
          <w:sz w:val="28"/>
          <w:szCs w:val="28"/>
          <w:u w:val="single"/>
        </w:rPr>
        <w:t>无</w:t>
      </w:r>
      <w:r>
        <w:rPr>
          <w:rFonts w:ascii="仿宋_GB2312" w:eastAsia="仿宋_GB2312" w:hAnsi="仿宋" w:hint="eastAsia"/>
          <w:color w:val="000000"/>
          <w:sz w:val="28"/>
          <w:szCs w:val="28"/>
          <w:u w:val="single"/>
        </w:rPr>
        <w:t xml:space="preserve">                       </w:t>
      </w:r>
      <w:r>
        <w:rPr>
          <w:rFonts w:ascii="仿宋_GB2312" w:eastAsia="仿宋_GB2312" w:hAnsi="仿宋" w:hint="eastAsia"/>
          <w:color w:val="000000"/>
          <w:sz w:val="28"/>
          <w:szCs w:val="28"/>
        </w:rPr>
        <w:t>。</w:t>
      </w:r>
    </w:p>
    <w:p w14:paraId="3C0C7C36" w14:textId="77777777" w:rsidR="0095539F" w:rsidRDefault="0095539F" w:rsidP="0095539F">
      <w:pPr>
        <w:tabs>
          <w:tab w:val="left" w:pos="840"/>
        </w:tabs>
        <w:spacing w:line="600" w:lineRule="exact"/>
        <w:ind w:left="453"/>
        <w:rPr>
          <w:rFonts w:ascii="仿宋_GB2312" w:eastAsia="仿宋_GB2312" w:hAnsi="仿宋" w:hint="eastAsia"/>
          <w:color w:val="000000"/>
          <w:sz w:val="28"/>
          <w:szCs w:val="28"/>
        </w:rPr>
      </w:pPr>
      <w:r>
        <w:rPr>
          <w:rFonts w:ascii="仿宋_GB2312" w:eastAsia="仿宋_GB2312" w:hAnsi="仿宋" w:hint="eastAsia"/>
          <w:color w:val="000000"/>
          <w:sz w:val="28"/>
          <w:szCs w:val="28"/>
        </w:rPr>
        <w:t>10.处理、监测、监控：</w:t>
      </w:r>
      <w:r>
        <w:rPr>
          <w:rFonts w:ascii="仿宋_GB2312" w:eastAsia="仿宋_GB2312" w:hAnsi="仿宋" w:hint="eastAsia"/>
          <w:color w:val="000000"/>
          <w:sz w:val="28"/>
          <w:szCs w:val="28"/>
          <w:u w:val="single"/>
        </w:rPr>
        <w:t xml:space="preserve">        </w:t>
      </w:r>
      <w:r w:rsidR="005F0EB7">
        <w:rPr>
          <w:rFonts w:ascii="仿宋_GB2312" w:eastAsia="仿宋_GB2312" w:hAnsi="宋体" w:hint="eastAsia"/>
          <w:bCs/>
          <w:sz w:val="28"/>
          <w:szCs w:val="28"/>
          <w:u w:val="single"/>
        </w:rPr>
        <w:t>无</w:t>
      </w:r>
      <w:r>
        <w:rPr>
          <w:rFonts w:ascii="仿宋_GB2312" w:eastAsia="仿宋_GB2312" w:hAnsi="仿宋" w:hint="eastAsia"/>
          <w:color w:val="000000"/>
          <w:sz w:val="28"/>
          <w:szCs w:val="28"/>
          <w:u w:val="single"/>
        </w:rPr>
        <w:t xml:space="preserve">                      </w:t>
      </w:r>
      <w:r>
        <w:rPr>
          <w:rFonts w:ascii="仿宋_GB2312" w:eastAsia="仿宋_GB2312" w:hAnsi="仿宋" w:hint="eastAsia"/>
          <w:color w:val="000000"/>
          <w:sz w:val="28"/>
          <w:szCs w:val="28"/>
        </w:rPr>
        <w:t>。</w:t>
      </w:r>
    </w:p>
    <w:p w14:paraId="4605F19E" w14:textId="77777777" w:rsidR="0095539F" w:rsidRDefault="0095539F" w:rsidP="0095539F">
      <w:pPr>
        <w:tabs>
          <w:tab w:val="left" w:pos="986"/>
        </w:tabs>
        <w:spacing w:line="600" w:lineRule="exact"/>
        <w:ind w:left="453"/>
        <w:rPr>
          <w:rFonts w:ascii="仿宋_GB2312" w:eastAsia="仿宋_GB2312" w:hAnsi="仿宋" w:hint="eastAsia"/>
          <w:color w:val="000000"/>
          <w:sz w:val="28"/>
          <w:szCs w:val="28"/>
        </w:rPr>
      </w:pPr>
      <w:r>
        <w:rPr>
          <w:rFonts w:ascii="仿宋_GB2312" w:eastAsia="仿宋_GB2312" w:hAnsi="仿宋" w:hint="eastAsia"/>
          <w:color w:val="000000"/>
          <w:sz w:val="28"/>
          <w:szCs w:val="28"/>
        </w:rPr>
        <w:lastRenderedPageBreak/>
        <w:t>11.材料二次搬运：</w:t>
      </w:r>
      <w:r>
        <w:rPr>
          <w:rFonts w:ascii="仿宋_GB2312" w:eastAsia="仿宋_GB2312" w:hAnsi="仿宋" w:hint="eastAsia"/>
          <w:color w:val="000000"/>
          <w:sz w:val="28"/>
          <w:szCs w:val="28"/>
          <w:u w:val="single"/>
        </w:rPr>
        <w:t xml:space="preserve">            </w:t>
      </w:r>
      <w:r w:rsidR="005F0EB7">
        <w:rPr>
          <w:rFonts w:ascii="仿宋_GB2312" w:eastAsia="仿宋_GB2312" w:hAnsi="宋体" w:hint="eastAsia"/>
          <w:bCs/>
          <w:sz w:val="28"/>
          <w:szCs w:val="28"/>
          <w:u w:val="single"/>
        </w:rPr>
        <w:t>无</w:t>
      </w:r>
      <w:r>
        <w:rPr>
          <w:rFonts w:ascii="仿宋_GB2312" w:eastAsia="仿宋_GB2312" w:hAnsi="仿宋" w:hint="eastAsia"/>
          <w:color w:val="000000"/>
          <w:sz w:val="28"/>
          <w:szCs w:val="28"/>
          <w:u w:val="single"/>
        </w:rPr>
        <w:t xml:space="preserve">                </w:t>
      </w:r>
      <w:r>
        <w:rPr>
          <w:rFonts w:ascii="仿宋_GB2312" w:eastAsia="仿宋_GB2312" w:hAnsi="仿宋" w:hint="eastAsia"/>
          <w:color w:val="000000"/>
          <w:sz w:val="28"/>
          <w:szCs w:val="28"/>
        </w:rPr>
        <w:t>。</w:t>
      </w:r>
    </w:p>
    <w:p w14:paraId="6D13179B" w14:textId="77777777" w:rsidR="0095539F" w:rsidRDefault="0095539F" w:rsidP="0095539F">
      <w:pPr>
        <w:tabs>
          <w:tab w:val="left" w:pos="986"/>
        </w:tabs>
        <w:spacing w:line="600" w:lineRule="exact"/>
        <w:ind w:left="453"/>
        <w:rPr>
          <w:rFonts w:ascii="仿宋_GB2312" w:eastAsia="仿宋_GB2312" w:hAnsi="仿宋" w:hint="eastAsia"/>
          <w:color w:val="000000"/>
          <w:sz w:val="28"/>
          <w:szCs w:val="28"/>
        </w:rPr>
      </w:pPr>
      <w:r>
        <w:rPr>
          <w:rFonts w:ascii="仿宋_GB2312" w:eastAsia="仿宋_GB2312" w:hAnsi="仿宋" w:hint="eastAsia"/>
          <w:color w:val="000000"/>
          <w:sz w:val="28"/>
          <w:szCs w:val="28"/>
        </w:rPr>
        <w:t>12.行人、行车干扰：</w:t>
      </w:r>
      <w:r>
        <w:rPr>
          <w:rFonts w:ascii="仿宋_GB2312" w:eastAsia="仿宋_GB2312" w:hAnsi="仿宋" w:hint="eastAsia"/>
          <w:color w:val="000000"/>
          <w:sz w:val="28"/>
          <w:szCs w:val="28"/>
          <w:u w:val="single"/>
        </w:rPr>
        <w:t xml:space="preserve">           </w:t>
      </w:r>
      <w:r w:rsidR="005F0EB7">
        <w:rPr>
          <w:rFonts w:ascii="仿宋_GB2312" w:eastAsia="仿宋_GB2312" w:hAnsi="宋体" w:hint="eastAsia"/>
          <w:bCs/>
          <w:sz w:val="28"/>
          <w:szCs w:val="28"/>
          <w:u w:val="single"/>
        </w:rPr>
        <w:t>无</w:t>
      </w:r>
      <w:r>
        <w:rPr>
          <w:rFonts w:ascii="仿宋_GB2312" w:eastAsia="仿宋_GB2312" w:hAnsi="仿宋" w:hint="eastAsia"/>
          <w:color w:val="000000"/>
          <w:sz w:val="28"/>
          <w:szCs w:val="28"/>
          <w:u w:val="single"/>
        </w:rPr>
        <w:t xml:space="preserve">                      </w:t>
      </w:r>
      <w:r>
        <w:rPr>
          <w:rFonts w:ascii="仿宋_GB2312" w:eastAsia="仿宋_GB2312" w:hAnsi="仿宋" w:hint="eastAsia"/>
          <w:color w:val="000000"/>
          <w:sz w:val="28"/>
          <w:szCs w:val="28"/>
        </w:rPr>
        <w:t>。</w:t>
      </w:r>
    </w:p>
    <w:p w14:paraId="107D9404" w14:textId="77777777" w:rsidR="0095539F" w:rsidRDefault="0095539F" w:rsidP="0095539F">
      <w:pPr>
        <w:tabs>
          <w:tab w:val="left" w:pos="986"/>
        </w:tabs>
        <w:spacing w:line="600" w:lineRule="exact"/>
        <w:ind w:left="453"/>
        <w:rPr>
          <w:rFonts w:ascii="仿宋_GB2312" w:eastAsia="仿宋_GB2312" w:hAnsi="仿宋" w:hint="eastAsia"/>
          <w:color w:val="000000"/>
          <w:sz w:val="28"/>
          <w:szCs w:val="28"/>
        </w:rPr>
      </w:pPr>
      <w:r>
        <w:rPr>
          <w:rFonts w:ascii="仿宋_GB2312" w:eastAsia="仿宋_GB2312" w:hAnsi="仿宋" w:hint="eastAsia"/>
          <w:color w:val="000000"/>
          <w:sz w:val="28"/>
          <w:szCs w:val="28"/>
        </w:rPr>
        <w:t>13.地上、地下设施、建筑物的临时保护设施：</w:t>
      </w:r>
      <w:r>
        <w:rPr>
          <w:rFonts w:ascii="仿宋_GB2312" w:eastAsia="仿宋_GB2312" w:hAnsi="仿宋" w:hint="eastAsia"/>
          <w:color w:val="000000"/>
          <w:sz w:val="28"/>
          <w:szCs w:val="28"/>
          <w:u w:val="single"/>
        </w:rPr>
        <w:t xml:space="preserve">    </w:t>
      </w:r>
      <w:r w:rsidR="005F0EB7">
        <w:rPr>
          <w:rFonts w:ascii="仿宋_GB2312" w:eastAsia="仿宋_GB2312" w:hAnsi="宋体" w:hint="eastAsia"/>
          <w:bCs/>
          <w:sz w:val="28"/>
          <w:szCs w:val="28"/>
          <w:u w:val="single"/>
        </w:rPr>
        <w:t>无</w:t>
      </w:r>
      <w:r>
        <w:rPr>
          <w:rFonts w:ascii="仿宋_GB2312" w:eastAsia="仿宋_GB2312" w:hAnsi="仿宋" w:hint="eastAsia"/>
          <w:color w:val="000000"/>
          <w:sz w:val="28"/>
          <w:szCs w:val="28"/>
          <w:u w:val="single"/>
        </w:rPr>
        <w:t xml:space="preserve">         </w:t>
      </w:r>
      <w:r>
        <w:rPr>
          <w:rFonts w:ascii="仿宋_GB2312" w:eastAsia="仿宋_GB2312" w:hAnsi="仿宋" w:hint="eastAsia"/>
          <w:color w:val="000000"/>
          <w:sz w:val="28"/>
          <w:szCs w:val="28"/>
        </w:rPr>
        <w:t>。</w:t>
      </w:r>
    </w:p>
    <w:p w14:paraId="3CA416EC" w14:textId="77777777" w:rsidR="0095539F" w:rsidRDefault="0095539F" w:rsidP="0095539F">
      <w:pPr>
        <w:tabs>
          <w:tab w:val="left" w:pos="986"/>
        </w:tabs>
        <w:spacing w:line="600" w:lineRule="exact"/>
        <w:ind w:left="453"/>
        <w:rPr>
          <w:rFonts w:ascii="仿宋_GB2312" w:eastAsia="仿宋_GB2312" w:hAnsi="仿宋" w:hint="eastAsia"/>
          <w:color w:val="000000"/>
          <w:sz w:val="28"/>
          <w:szCs w:val="28"/>
        </w:rPr>
      </w:pPr>
      <w:r>
        <w:rPr>
          <w:rFonts w:ascii="仿宋_GB2312" w:eastAsia="仿宋_GB2312" w:hAnsi="仿宋" w:hint="eastAsia"/>
          <w:color w:val="000000"/>
          <w:sz w:val="28"/>
          <w:szCs w:val="28"/>
        </w:rPr>
        <w:t>14.爆破安全措施：</w:t>
      </w:r>
      <w:r>
        <w:rPr>
          <w:rFonts w:ascii="仿宋_GB2312" w:eastAsia="仿宋_GB2312" w:hAnsi="仿宋" w:hint="eastAsia"/>
          <w:color w:val="000000"/>
          <w:sz w:val="28"/>
          <w:szCs w:val="28"/>
          <w:u w:val="single"/>
        </w:rPr>
        <w:t xml:space="preserve">            </w:t>
      </w:r>
      <w:r w:rsidR="005F0EB7">
        <w:rPr>
          <w:rFonts w:ascii="仿宋_GB2312" w:eastAsia="仿宋_GB2312" w:hAnsi="宋体" w:hint="eastAsia"/>
          <w:bCs/>
          <w:sz w:val="28"/>
          <w:szCs w:val="28"/>
          <w:u w:val="single"/>
        </w:rPr>
        <w:t>无</w:t>
      </w:r>
      <w:r>
        <w:rPr>
          <w:rFonts w:ascii="仿宋_GB2312" w:eastAsia="仿宋_GB2312" w:hAnsi="仿宋" w:hint="eastAsia"/>
          <w:color w:val="000000"/>
          <w:sz w:val="28"/>
          <w:szCs w:val="28"/>
          <w:u w:val="single"/>
        </w:rPr>
        <w:t xml:space="preserve">                         </w:t>
      </w:r>
      <w:r>
        <w:rPr>
          <w:rFonts w:ascii="仿宋_GB2312" w:eastAsia="仿宋_GB2312" w:hAnsi="仿宋" w:hint="eastAsia"/>
          <w:color w:val="000000"/>
          <w:sz w:val="28"/>
          <w:szCs w:val="28"/>
        </w:rPr>
        <w:t>。</w:t>
      </w:r>
    </w:p>
    <w:p w14:paraId="7E1041C9" w14:textId="77777777" w:rsidR="0095539F" w:rsidRDefault="0095539F" w:rsidP="0095539F">
      <w:pPr>
        <w:tabs>
          <w:tab w:val="left" w:pos="986"/>
        </w:tabs>
        <w:spacing w:line="600" w:lineRule="exact"/>
        <w:ind w:left="453"/>
        <w:rPr>
          <w:rFonts w:ascii="仿宋_GB2312" w:eastAsia="仿宋_GB2312" w:hAnsi="仿宋" w:hint="eastAsia"/>
          <w:color w:val="000000"/>
          <w:sz w:val="28"/>
          <w:szCs w:val="28"/>
        </w:rPr>
      </w:pPr>
      <w:r>
        <w:rPr>
          <w:rFonts w:ascii="仿宋_GB2312" w:eastAsia="仿宋_GB2312" w:hAnsi="仿宋" w:hint="eastAsia"/>
          <w:color w:val="000000"/>
          <w:sz w:val="28"/>
          <w:szCs w:val="28"/>
        </w:rPr>
        <w:t>15.试验爆破措施：</w:t>
      </w:r>
      <w:r>
        <w:rPr>
          <w:rFonts w:ascii="仿宋_GB2312" w:eastAsia="仿宋_GB2312" w:hAnsi="仿宋" w:hint="eastAsia"/>
          <w:color w:val="000000"/>
          <w:sz w:val="28"/>
          <w:szCs w:val="28"/>
          <w:u w:val="single"/>
        </w:rPr>
        <w:t xml:space="preserve">            </w:t>
      </w:r>
      <w:r w:rsidR="005F0EB7">
        <w:rPr>
          <w:rFonts w:ascii="仿宋_GB2312" w:eastAsia="仿宋_GB2312" w:hAnsi="宋体" w:hint="eastAsia"/>
          <w:bCs/>
          <w:sz w:val="28"/>
          <w:szCs w:val="28"/>
          <w:u w:val="single"/>
        </w:rPr>
        <w:t>无</w:t>
      </w:r>
      <w:r>
        <w:rPr>
          <w:rFonts w:ascii="仿宋_GB2312" w:eastAsia="仿宋_GB2312" w:hAnsi="仿宋" w:hint="eastAsia"/>
          <w:color w:val="000000"/>
          <w:sz w:val="28"/>
          <w:szCs w:val="28"/>
          <w:u w:val="single"/>
        </w:rPr>
        <w:t xml:space="preserve">                         </w:t>
      </w:r>
      <w:r>
        <w:rPr>
          <w:rFonts w:ascii="仿宋_GB2312" w:eastAsia="仿宋_GB2312" w:hAnsi="仿宋" w:hint="eastAsia"/>
          <w:color w:val="000000"/>
          <w:sz w:val="28"/>
          <w:szCs w:val="28"/>
        </w:rPr>
        <w:t>。</w:t>
      </w:r>
    </w:p>
    <w:p w14:paraId="50B8A4FE" w14:textId="77777777" w:rsidR="0095539F" w:rsidRDefault="0095539F" w:rsidP="0095539F">
      <w:pPr>
        <w:tabs>
          <w:tab w:val="left" w:pos="986"/>
        </w:tabs>
        <w:spacing w:line="600" w:lineRule="exact"/>
        <w:ind w:left="453"/>
        <w:rPr>
          <w:rFonts w:ascii="仿宋_GB2312" w:eastAsia="仿宋_GB2312" w:hAnsi="仿宋" w:hint="eastAsia"/>
          <w:color w:val="000000"/>
          <w:sz w:val="28"/>
          <w:szCs w:val="28"/>
          <w:u w:val="single"/>
        </w:rPr>
      </w:pPr>
      <w:r>
        <w:rPr>
          <w:rFonts w:ascii="仿宋_GB2312" w:eastAsia="仿宋_GB2312" w:hAnsi="仿宋" w:hint="eastAsia"/>
          <w:color w:val="000000"/>
          <w:sz w:val="28"/>
          <w:szCs w:val="28"/>
        </w:rPr>
        <w:t>16.爆破现场警戒与实验措施：</w:t>
      </w:r>
      <w:r>
        <w:rPr>
          <w:rFonts w:ascii="仿宋_GB2312" w:eastAsia="仿宋_GB2312" w:hAnsi="仿宋" w:hint="eastAsia"/>
          <w:color w:val="000000"/>
          <w:sz w:val="28"/>
          <w:szCs w:val="28"/>
          <w:u w:val="single"/>
        </w:rPr>
        <w:t xml:space="preserve">            </w:t>
      </w:r>
      <w:r w:rsidR="005F0EB7">
        <w:rPr>
          <w:rFonts w:ascii="仿宋_GB2312" w:eastAsia="仿宋_GB2312" w:hAnsi="宋体" w:hint="eastAsia"/>
          <w:bCs/>
          <w:sz w:val="28"/>
          <w:szCs w:val="28"/>
          <w:u w:val="single"/>
        </w:rPr>
        <w:t>无</w:t>
      </w:r>
      <w:r>
        <w:rPr>
          <w:rFonts w:ascii="仿宋_GB2312" w:eastAsia="仿宋_GB2312" w:hAnsi="仿宋" w:hint="eastAsia"/>
          <w:color w:val="000000"/>
          <w:sz w:val="28"/>
          <w:szCs w:val="28"/>
          <w:u w:val="single"/>
        </w:rPr>
        <w:t xml:space="preserve">               </w:t>
      </w:r>
      <w:r>
        <w:rPr>
          <w:rFonts w:ascii="仿宋_GB2312" w:eastAsia="仿宋_GB2312" w:hAnsi="仿宋" w:hint="eastAsia"/>
          <w:color w:val="000000"/>
          <w:sz w:val="28"/>
          <w:szCs w:val="28"/>
        </w:rPr>
        <w:t>。</w:t>
      </w:r>
    </w:p>
    <w:p w14:paraId="569E908B" w14:textId="77777777" w:rsidR="0095539F" w:rsidRDefault="0095539F" w:rsidP="0095539F">
      <w:pPr>
        <w:tabs>
          <w:tab w:val="left" w:pos="986"/>
        </w:tabs>
        <w:spacing w:line="600" w:lineRule="exact"/>
        <w:ind w:left="453"/>
        <w:rPr>
          <w:rFonts w:ascii="仿宋_GB2312" w:eastAsia="仿宋_GB2312" w:hAnsi="仿宋" w:hint="eastAsia"/>
          <w:color w:val="000000"/>
          <w:sz w:val="28"/>
          <w:szCs w:val="28"/>
        </w:rPr>
      </w:pPr>
      <w:r>
        <w:rPr>
          <w:rFonts w:ascii="仿宋_GB2312" w:eastAsia="仿宋_GB2312" w:hAnsi="仿宋" w:hint="eastAsia"/>
          <w:color w:val="000000"/>
          <w:sz w:val="28"/>
          <w:szCs w:val="28"/>
        </w:rPr>
        <w:t>17.水上支架平台：</w:t>
      </w:r>
      <w:r>
        <w:rPr>
          <w:rFonts w:ascii="仿宋_GB2312" w:eastAsia="仿宋_GB2312" w:hAnsi="仿宋" w:hint="eastAsia"/>
          <w:color w:val="000000"/>
          <w:sz w:val="28"/>
          <w:szCs w:val="28"/>
          <w:u w:val="single"/>
        </w:rPr>
        <w:t xml:space="preserve">               </w:t>
      </w:r>
      <w:r w:rsidR="005F0EB7">
        <w:rPr>
          <w:rFonts w:ascii="仿宋_GB2312" w:eastAsia="仿宋_GB2312" w:hAnsi="宋体" w:hint="eastAsia"/>
          <w:bCs/>
          <w:sz w:val="28"/>
          <w:szCs w:val="28"/>
          <w:u w:val="single"/>
        </w:rPr>
        <w:t>无</w:t>
      </w:r>
      <w:r>
        <w:rPr>
          <w:rFonts w:ascii="仿宋_GB2312" w:eastAsia="仿宋_GB2312" w:hAnsi="仿宋" w:hint="eastAsia"/>
          <w:color w:val="000000"/>
          <w:sz w:val="28"/>
          <w:szCs w:val="28"/>
          <w:u w:val="single"/>
        </w:rPr>
        <w:t xml:space="preserve">                      </w:t>
      </w:r>
      <w:r>
        <w:rPr>
          <w:rFonts w:ascii="仿宋_GB2312" w:eastAsia="仿宋_GB2312" w:hAnsi="仿宋" w:hint="eastAsia"/>
          <w:color w:val="000000"/>
          <w:sz w:val="28"/>
          <w:szCs w:val="28"/>
        </w:rPr>
        <w:t>。</w:t>
      </w:r>
    </w:p>
    <w:p w14:paraId="1C1C1065" w14:textId="77777777" w:rsidR="0095539F" w:rsidRDefault="0095539F" w:rsidP="0095539F">
      <w:pPr>
        <w:tabs>
          <w:tab w:val="left" w:pos="986"/>
        </w:tabs>
        <w:spacing w:line="600" w:lineRule="exact"/>
        <w:ind w:left="503"/>
        <w:rPr>
          <w:rFonts w:ascii="仿宋_GB2312" w:eastAsia="仿宋_GB2312" w:hAnsi="仿宋" w:hint="eastAsia"/>
          <w:color w:val="000000"/>
          <w:sz w:val="28"/>
          <w:szCs w:val="28"/>
        </w:rPr>
      </w:pPr>
      <w:r>
        <w:rPr>
          <w:rFonts w:ascii="仿宋_GB2312" w:eastAsia="仿宋_GB2312" w:hAnsi="仿宋" w:hint="eastAsia"/>
          <w:color w:val="000000"/>
          <w:sz w:val="28"/>
          <w:szCs w:val="28"/>
        </w:rPr>
        <w:t>18.施工围挡：</w:t>
      </w:r>
      <w:r>
        <w:rPr>
          <w:rFonts w:ascii="仿宋_GB2312" w:eastAsia="仿宋_GB2312" w:hAnsi="仿宋" w:hint="eastAsia"/>
          <w:color w:val="000000"/>
          <w:sz w:val="28"/>
          <w:szCs w:val="28"/>
          <w:u w:val="single"/>
        </w:rPr>
        <w:t xml:space="preserve">                  </w:t>
      </w:r>
      <w:r w:rsidR="005F0EB7">
        <w:rPr>
          <w:rFonts w:ascii="仿宋_GB2312" w:eastAsia="仿宋_GB2312" w:hAnsi="宋体" w:hint="eastAsia"/>
          <w:bCs/>
          <w:sz w:val="28"/>
          <w:szCs w:val="28"/>
          <w:u w:val="single"/>
        </w:rPr>
        <w:t>无</w:t>
      </w:r>
      <w:r>
        <w:rPr>
          <w:rFonts w:ascii="仿宋_GB2312" w:eastAsia="仿宋_GB2312" w:hAnsi="仿宋" w:hint="eastAsia"/>
          <w:color w:val="000000"/>
          <w:sz w:val="28"/>
          <w:szCs w:val="28"/>
          <w:u w:val="single"/>
        </w:rPr>
        <w:t xml:space="preserve">                      </w:t>
      </w:r>
      <w:r>
        <w:rPr>
          <w:rFonts w:ascii="仿宋_GB2312" w:eastAsia="仿宋_GB2312" w:hAnsi="仿宋" w:hint="eastAsia"/>
          <w:color w:val="000000"/>
          <w:sz w:val="28"/>
          <w:szCs w:val="28"/>
        </w:rPr>
        <w:t>。</w:t>
      </w:r>
    </w:p>
    <w:p w14:paraId="7BADBBBE" w14:textId="77777777" w:rsidR="0095539F" w:rsidRDefault="0095539F" w:rsidP="0095539F">
      <w:pPr>
        <w:tabs>
          <w:tab w:val="left" w:pos="986"/>
        </w:tabs>
        <w:spacing w:line="600" w:lineRule="exact"/>
        <w:ind w:left="503"/>
        <w:rPr>
          <w:rFonts w:ascii="仿宋_GB2312" w:eastAsia="仿宋_GB2312" w:hAnsi="仿宋" w:hint="eastAsia"/>
          <w:color w:val="000000"/>
          <w:sz w:val="28"/>
          <w:szCs w:val="28"/>
        </w:rPr>
      </w:pPr>
      <w:r>
        <w:rPr>
          <w:rFonts w:ascii="仿宋_GB2312" w:eastAsia="仿宋_GB2312" w:hAnsi="仿宋" w:hint="eastAsia"/>
          <w:bCs/>
          <w:sz w:val="28"/>
          <w:szCs w:val="28"/>
        </w:rPr>
        <w:t>19.工程排污费：</w:t>
      </w:r>
      <w:r>
        <w:rPr>
          <w:rFonts w:ascii="仿宋_GB2312" w:eastAsia="仿宋_GB2312" w:hAnsi="仿宋" w:hint="eastAsia"/>
          <w:bCs/>
          <w:sz w:val="28"/>
          <w:szCs w:val="28"/>
          <w:u w:val="single"/>
        </w:rPr>
        <w:t xml:space="preserve">                </w:t>
      </w:r>
      <w:r w:rsidR="005F0EB7">
        <w:rPr>
          <w:rFonts w:ascii="仿宋_GB2312" w:eastAsia="仿宋_GB2312" w:hAnsi="宋体" w:hint="eastAsia"/>
          <w:bCs/>
          <w:sz w:val="28"/>
          <w:szCs w:val="28"/>
          <w:u w:val="single"/>
        </w:rPr>
        <w:t>无</w:t>
      </w:r>
      <w:r>
        <w:rPr>
          <w:rFonts w:ascii="仿宋_GB2312" w:eastAsia="仿宋_GB2312" w:hAnsi="仿宋" w:hint="eastAsia"/>
          <w:bCs/>
          <w:sz w:val="28"/>
          <w:szCs w:val="28"/>
          <w:u w:val="single"/>
        </w:rPr>
        <w:t xml:space="preserve">                      </w:t>
      </w:r>
      <w:r>
        <w:rPr>
          <w:rFonts w:ascii="仿宋_GB2312" w:eastAsia="仿宋_GB2312" w:hAnsi="仿宋" w:hint="eastAsia"/>
          <w:bCs/>
          <w:sz w:val="28"/>
          <w:szCs w:val="28"/>
        </w:rPr>
        <w:t>。</w:t>
      </w:r>
    </w:p>
    <w:p w14:paraId="53086C0C" w14:textId="77777777" w:rsidR="0095539F" w:rsidRDefault="0095539F" w:rsidP="0095539F">
      <w:pPr>
        <w:tabs>
          <w:tab w:val="left" w:pos="986"/>
        </w:tabs>
        <w:spacing w:line="600" w:lineRule="exact"/>
        <w:ind w:left="503"/>
        <w:rPr>
          <w:rFonts w:ascii="仿宋_GB2312" w:eastAsia="仿宋_GB2312" w:hAnsi="仿宋" w:hint="eastAsia"/>
          <w:color w:val="000000"/>
          <w:sz w:val="28"/>
          <w:szCs w:val="28"/>
        </w:rPr>
      </w:pPr>
      <w:r>
        <w:rPr>
          <w:rFonts w:ascii="仿宋_GB2312" w:eastAsia="仿宋_GB2312" w:hAnsi="仿宋" w:hint="eastAsia"/>
          <w:sz w:val="28"/>
          <w:szCs w:val="28"/>
        </w:rPr>
        <w:t>20.其他：</w:t>
      </w:r>
      <w:r>
        <w:rPr>
          <w:rFonts w:ascii="仿宋_GB2312" w:eastAsia="仿宋_GB2312" w:hAnsi="仿宋" w:hint="eastAsia"/>
          <w:sz w:val="28"/>
          <w:szCs w:val="28"/>
          <w:u w:val="single"/>
        </w:rPr>
        <w:t xml:space="preserve">                      </w:t>
      </w:r>
      <w:r w:rsidR="005F0EB7">
        <w:rPr>
          <w:rFonts w:ascii="仿宋_GB2312" w:eastAsia="仿宋_GB2312" w:hAnsi="宋体" w:hint="eastAsia"/>
          <w:bCs/>
          <w:sz w:val="28"/>
          <w:szCs w:val="28"/>
          <w:u w:val="single"/>
        </w:rPr>
        <w:t>无</w:t>
      </w:r>
      <w:r>
        <w:rPr>
          <w:rFonts w:ascii="仿宋_GB2312" w:eastAsia="仿宋_GB2312" w:hAnsi="仿宋" w:hint="eastAsia"/>
          <w:sz w:val="28"/>
          <w:szCs w:val="28"/>
          <w:u w:val="single"/>
        </w:rPr>
        <w:t xml:space="preserve">                      </w:t>
      </w:r>
      <w:r>
        <w:rPr>
          <w:rFonts w:ascii="仿宋_GB2312" w:eastAsia="仿宋_GB2312" w:hAnsi="仿宋" w:hint="eastAsia"/>
          <w:sz w:val="28"/>
          <w:szCs w:val="28"/>
        </w:rPr>
        <w:t>。</w:t>
      </w:r>
    </w:p>
    <w:p w14:paraId="0525E44D" w14:textId="77777777" w:rsidR="0095539F" w:rsidRDefault="0095539F" w:rsidP="0095539F">
      <w:pPr>
        <w:rPr>
          <w:rFonts w:ascii="仿宋_GB2312" w:eastAsia="仿宋_GB2312" w:hAnsi="仿宋" w:hint="eastAsia"/>
          <w:b/>
          <w:bCs/>
          <w:sz w:val="28"/>
          <w:szCs w:val="28"/>
        </w:rPr>
      </w:pPr>
      <w:r>
        <w:rPr>
          <w:rFonts w:ascii="仿宋_GB2312" w:eastAsia="仿宋_GB2312" w:hAnsi="仿宋" w:hint="eastAsia"/>
          <w:b/>
          <w:bCs/>
          <w:sz w:val="28"/>
          <w:szCs w:val="28"/>
        </w:rPr>
        <w:t xml:space="preserve">六、本项目补充的工程量清单 </w:t>
      </w:r>
    </w:p>
    <w:tbl>
      <w:tblPr>
        <w:tblW w:w="0" w:type="auto"/>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276"/>
        <w:gridCol w:w="1417"/>
        <w:gridCol w:w="1276"/>
        <w:gridCol w:w="1417"/>
        <w:gridCol w:w="1985"/>
      </w:tblGrid>
      <w:tr w:rsidR="0095539F" w14:paraId="090DC59D" w14:textId="77777777" w:rsidTr="009F2012">
        <w:trPr>
          <w:trHeight w:val="598"/>
        </w:trPr>
        <w:tc>
          <w:tcPr>
            <w:tcW w:w="993" w:type="dxa"/>
            <w:vAlign w:val="center"/>
          </w:tcPr>
          <w:p w14:paraId="19B40C95" w14:textId="77777777" w:rsidR="0095539F" w:rsidRDefault="0095539F" w:rsidP="009F2012">
            <w:pPr>
              <w:jc w:val="center"/>
              <w:rPr>
                <w:rFonts w:ascii="仿宋_GB2312" w:eastAsia="仿宋_GB2312" w:hAnsi="仿宋" w:hint="eastAsia"/>
                <w:bCs/>
                <w:sz w:val="28"/>
                <w:szCs w:val="28"/>
              </w:rPr>
            </w:pPr>
            <w:r>
              <w:rPr>
                <w:rFonts w:ascii="仿宋_GB2312" w:eastAsia="仿宋_GB2312" w:hAnsi="仿宋" w:hint="eastAsia"/>
                <w:bCs/>
                <w:sz w:val="28"/>
                <w:szCs w:val="28"/>
              </w:rPr>
              <w:t>项目编码</w:t>
            </w:r>
          </w:p>
        </w:tc>
        <w:tc>
          <w:tcPr>
            <w:tcW w:w="1276" w:type="dxa"/>
            <w:vAlign w:val="center"/>
          </w:tcPr>
          <w:p w14:paraId="2B5362DB" w14:textId="77777777" w:rsidR="0095539F" w:rsidRDefault="0095539F" w:rsidP="009F2012">
            <w:pPr>
              <w:jc w:val="center"/>
              <w:rPr>
                <w:rFonts w:ascii="仿宋_GB2312" w:eastAsia="仿宋_GB2312" w:hAnsi="仿宋" w:hint="eastAsia"/>
                <w:bCs/>
                <w:sz w:val="28"/>
                <w:szCs w:val="28"/>
              </w:rPr>
            </w:pPr>
            <w:r>
              <w:rPr>
                <w:rFonts w:ascii="仿宋_GB2312" w:eastAsia="仿宋_GB2312" w:hAnsi="仿宋" w:hint="eastAsia"/>
                <w:bCs/>
                <w:sz w:val="28"/>
                <w:szCs w:val="28"/>
              </w:rPr>
              <w:t>项目</w:t>
            </w:r>
          </w:p>
          <w:p w14:paraId="39044446" w14:textId="77777777" w:rsidR="0095539F" w:rsidRDefault="0095539F" w:rsidP="009F2012">
            <w:pPr>
              <w:jc w:val="center"/>
              <w:rPr>
                <w:rFonts w:ascii="仿宋_GB2312" w:eastAsia="仿宋_GB2312" w:hAnsi="仿宋" w:hint="eastAsia"/>
                <w:bCs/>
                <w:sz w:val="28"/>
                <w:szCs w:val="28"/>
              </w:rPr>
            </w:pPr>
            <w:r>
              <w:rPr>
                <w:rFonts w:ascii="仿宋_GB2312" w:eastAsia="仿宋_GB2312" w:hAnsi="仿宋" w:hint="eastAsia"/>
                <w:bCs/>
                <w:sz w:val="28"/>
                <w:szCs w:val="28"/>
              </w:rPr>
              <w:t>名称</w:t>
            </w:r>
          </w:p>
        </w:tc>
        <w:tc>
          <w:tcPr>
            <w:tcW w:w="1417" w:type="dxa"/>
            <w:vAlign w:val="center"/>
          </w:tcPr>
          <w:p w14:paraId="73BC0DAA" w14:textId="77777777" w:rsidR="0095539F" w:rsidRDefault="0095539F" w:rsidP="009F2012">
            <w:pPr>
              <w:jc w:val="center"/>
              <w:rPr>
                <w:rFonts w:ascii="仿宋_GB2312" w:eastAsia="仿宋_GB2312" w:hAnsi="仿宋" w:hint="eastAsia"/>
                <w:bCs/>
                <w:sz w:val="28"/>
                <w:szCs w:val="28"/>
              </w:rPr>
            </w:pPr>
            <w:r>
              <w:rPr>
                <w:rFonts w:ascii="仿宋_GB2312" w:eastAsia="仿宋_GB2312" w:hAnsi="仿宋" w:hint="eastAsia"/>
                <w:bCs/>
                <w:sz w:val="28"/>
                <w:szCs w:val="28"/>
              </w:rPr>
              <w:t>项目特征</w:t>
            </w:r>
          </w:p>
        </w:tc>
        <w:tc>
          <w:tcPr>
            <w:tcW w:w="1276" w:type="dxa"/>
            <w:vAlign w:val="center"/>
          </w:tcPr>
          <w:p w14:paraId="1065239A" w14:textId="77777777" w:rsidR="0095539F" w:rsidRDefault="0095539F" w:rsidP="009F2012">
            <w:pPr>
              <w:jc w:val="center"/>
              <w:rPr>
                <w:rFonts w:ascii="仿宋_GB2312" w:eastAsia="仿宋_GB2312" w:hAnsi="仿宋" w:hint="eastAsia"/>
                <w:bCs/>
                <w:sz w:val="28"/>
                <w:szCs w:val="28"/>
              </w:rPr>
            </w:pPr>
            <w:r>
              <w:rPr>
                <w:rFonts w:ascii="仿宋_GB2312" w:eastAsia="仿宋_GB2312" w:hAnsi="仿宋" w:hint="eastAsia"/>
                <w:bCs/>
                <w:sz w:val="28"/>
                <w:szCs w:val="28"/>
              </w:rPr>
              <w:t>计量</w:t>
            </w:r>
          </w:p>
          <w:p w14:paraId="131393B4" w14:textId="77777777" w:rsidR="0095539F" w:rsidRDefault="0095539F" w:rsidP="009F2012">
            <w:pPr>
              <w:jc w:val="center"/>
              <w:rPr>
                <w:rFonts w:ascii="仿宋_GB2312" w:eastAsia="仿宋_GB2312" w:hAnsi="仿宋" w:hint="eastAsia"/>
                <w:bCs/>
                <w:sz w:val="28"/>
                <w:szCs w:val="28"/>
              </w:rPr>
            </w:pPr>
            <w:r>
              <w:rPr>
                <w:rFonts w:ascii="仿宋_GB2312" w:eastAsia="仿宋_GB2312" w:hAnsi="仿宋" w:hint="eastAsia"/>
                <w:bCs/>
                <w:sz w:val="28"/>
                <w:szCs w:val="28"/>
              </w:rPr>
              <w:t>单位</w:t>
            </w:r>
          </w:p>
        </w:tc>
        <w:tc>
          <w:tcPr>
            <w:tcW w:w="1417" w:type="dxa"/>
            <w:vAlign w:val="center"/>
          </w:tcPr>
          <w:p w14:paraId="7116222D" w14:textId="77777777" w:rsidR="0095539F" w:rsidRDefault="0095539F" w:rsidP="009F2012">
            <w:pPr>
              <w:jc w:val="center"/>
              <w:rPr>
                <w:rFonts w:ascii="仿宋_GB2312" w:eastAsia="仿宋_GB2312" w:hAnsi="仿宋" w:hint="eastAsia"/>
                <w:bCs/>
                <w:sz w:val="28"/>
                <w:szCs w:val="28"/>
              </w:rPr>
            </w:pPr>
            <w:r>
              <w:rPr>
                <w:rFonts w:ascii="仿宋_GB2312" w:eastAsia="仿宋_GB2312" w:hAnsi="仿宋" w:hint="eastAsia"/>
                <w:bCs/>
                <w:sz w:val="28"/>
                <w:szCs w:val="28"/>
              </w:rPr>
              <w:t>工程量</w:t>
            </w:r>
          </w:p>
          <w:p w14:paraId="792A049E" w14:textId="77777777" w:rsidR="0095539F" w:rsidRDefault="0095539F" w:rsidP="009F2012">
            <w:pPr>
              <w:jc w:val="center"/>
              <w:rPr>
                <w:rFonts w:ascii="仿宋_GB2312" w:eastAsia="仿宋_GB2312" w:hAnsi="仿宋" w:hint="eastAsia"/>
                <w:bCs/>
                <w:sz w:val="28"/>
                <w:szCs w:val="28"/>
              </w:rPr>
            </w:pPr>
            <w:r>
              <w:rPr>
                <w:rFonts w:ascii="仿宋_GB2312" w:eastAsia="仿宋_GB2312" w:hAnsi="仿宋" w:hint="eastAsia"/>
                <w:bCs/>
                <w:sz w:val="28"/>
                <w:szCs w:val="28"/>
              </w:rPr>
              <w:t>计算规则</w:t>
            </w:r>
          </w:p>
        </w:tc>
        <w:tc>
          <w:tcPr>
            <w:tcW w:w="1985" w:type="dxa"/>
            <w:vAlign w:val="center"/>
          </w:tcPr>
          <w:p w14:paraId="5C000D5E" w14:textId="77777777" w:rsidR="0095539F" w:rsidRDefault="0095539F" w:rsidP="009F2012">
            <w:pPr>
              <w:jc w:val="center"/>
              <w:rPr>
                <w:rFonts w:ascii="仿宋_GB2312" w:eastAsia="仿宋_GB2312" w:hAnsi="仿宋" w:hint="eastAsia"/>
                <w:bCs/>
                <w:sz w:val="28"/>
                <w:szCs w:val="28"/>
              </w:rPr>
            </w:pPr>
            <w:r>
              <w:rPr>
                <w:rFonts w:ascii="仿宋_GB2312" w:eastAsia="仿宋_GB2312" w:hAnsi="仿宋" w:hint="eastAsia"/>
                <w:bCs/>
                <w:sz w:val="28"/>
                <w:szCs w:val="28"/>
              </w:rPr>
              <w:t>工程内容</w:t>
            </w:r>
          </w:p>
        </w:tc>
      </w:tr>
      <w:tr w:rsidR="0095539F" w14:paraId="5AB9FD27" w14:textId="77777777" w:rsidTr="009F2012">
        <w:trPr>
          <w:trHeight w:val="598"/>
        </w:trPr>
        <w:tc>
          <w:tcPr>
            <w:tcW w:w="993" w:type="dxa"/>
          </w:tcPr>
          <w:p w14:paraId="7062D22D" w14:textId="77777777" w:rsidR="0095539F" w:rsidRDefault="0095539F" w:rsidP="009F2012">
            <w:pPr>
              <w:rPr>
                <w:rFonts w:ascii="仿宋_GB2312" w:eastAsia="仿宋_GB2312" w:hAnsi="仿宋" w:hint="eastAsia"/>
                <w:bCs/>
                <w:sz w:val="28"/>
                <w:szCs w:val="28"/>
              </w:rPr>
            </w:pPr>
          </w:p>
        </w:tc>
        <w:tc>
          <w:tcPr>
            <w:tcW w:w="1276" w:type="dxa"/>
          </w:tcPr>
          <w:p w14:paraId="1A2606C1" w14:textId="77777777" w:rsidR="0095539F" w:rsidRDefault="0095539F" w:rsidP="009F2012">
            <w:pPr>
              <w:rPr>
                <w:rFonts w:ascii="仿宋_GB2312" w:eastAsia="仿宋_GB2312" w:hAnsi="仿宋" w:hint="eastAsia"/>
                <w:bCs/>
                <w:sz w:val="28"/>
                <w:szCs w:val="28"/>
              </w:rPr>
            </w:pPr>
          </w:p>
        </w:tc>
        <w:tc>
          <w:tcPr>
            <w:tcW w:w="1417" w:type="dxa"/>
          </w:tcPr>
          <w:p w14:paraId="3FDDDE13" w14:textId="77777777" w:rsidR="0095539F" w:rsidRDefault="0095539F" w:rsidP="009F2012">
            <w:pPr>
              <w:rPr>
                <w:rFonts w:ascii="仿宋_GB2312" w:eastAsia="仿宋_GB2312" w:hAnsi="仿宋" w:hint="eastAsia"/>
                <w:bCs/>
                <w:sz w:val="28"/>
                <w:szCs w:val="28"/>
              </w:rPr>
            </w:pPr>
          </w:p>
        </w:tc>
        <w:tc>
          <w:tcPr>
            <w:tcW w:w="1276" w:type="dxa"/>
          </w:tcPr>
          <w:p w14:paraId="3D9D4F13" w14:textId="77777777" w:rsidR="0095539F" w:rsidRDefault="0095539F" w:rsidP="009F2012">
            <w:pPr>
              <w:rPr>
                <w:rFonts w:ascii="仿宋_GB2312" w:eastAsia="仿宋_GB2312" w:hAnsi="仿宋" w:hint="eastAsia"/>
                <w:bCs/>
                <w:sz w:val="28"/>
                <w:szCs w:val="28"/>
              </w:rPr>
            </w:pPr>
          </w:p>
        </w:tc>
        <w:tc>
          <w:tcPr>
            <w:tcW w:w="1417" w:type="dxa"/>
          </w:tcPr>
          <w:p w14:paraId="56EF7361" w14:textId="77777777" w:rsidR="0095539F" w:rsidRDefault="0095539F" w:rsidP="009F2012">
            <w:pPr>
              <w:rPr>
                <w:rFonts w:ascii="仿宋_GB2312" w:eastAsia="仿宋_GB2312" w:hAnsi="仿宋" w:hint="eastAsia"/>
                <w:bCs/>
                <w:sz w:val="28"/>
                <w:szCs w:val="28"/>
              </w:rPr>
            </w:pPr>
          </w:p>
        </w:tc>
        <w:tc>
          <w:tcPr>
            <w:tcW w:w="1985" w:type="dxa"/>
          </w:tcPr>
          <w:p w14:paraId="3B2A2429" w14:textId="77777777" w:rsidR="0095539F" w:rsidRDefault="0095539F" w:rsidP="009F2012">
            <w:pPr>
              <w:rPr>
                <w:rFonts w:ascii="仿宋_GB2312" w:eastAsia="仿宋_GB2312" w:hAnsi="仿宋" w:hint="eastAsia"/>
                <w:bCs/>
                <w:sz w:val="28"/>
                <w:szCs w:val="28"/>
              </w:rPr>
            </w:pPr>
          </w:p>
        </w:tc>
      </w:tr>
      <w:tr w:rsidR="0095539F" w14:paraId="3F5EF0B7" w14:textId="77777777" w:rsidTr="009F2012">
        <w:trPr>
          <w:trHeight w:val="598"/>
        </w:trPr>
        <w:tc>
          <w:tcPr>
            <w:tcW w:w="993" w:type="dxa"/>
          </w:tcPr>
          <w:p w14:paraId="2C31AD37" w14:textId="77777777" w:rsidR="0095539F" w:rsidRDefault="0095539F" w:rsidP="009F2012">
            <w:pPr>
              <w:rPr>
                <w:rFonts w:ascii="仿宋_GB2312" w:eastAsia="仿宋_GB2312" w:hAnsi="仿宋" w:hint="eastAsia"/>
                <w:bCs/>
                <w:sz w:val="28"/>
                <w:szCs w:val="28"/>
              </w:rPr>
            </w:pPr>
          </w:p>
        </w:tc>
        <w:tc>
          <w:tcPr>
            <w:tcW w:w="1276" w:type="dxa"/>
          </w:tcPr>
          <w:p w14:paraId="08CEEDFA" w14:textId="77777777" w:rsidR="0095539F" w:rsidRDefault="0095539F" w:rsidP="009F2012">
            <w:pPr>
              <w:rPr>
                <w:rFonts w:ascii="仿宋_GB2312" w:eastAsia="仿宋_GB2312" w:hAnsi="仿宋" w:hint="eastAsia"/>
                <w:bCs/>
                <w:sz w:val="28"/>
                <w:szCs w:val="28"/>
              </w:rPr>
            </w:pPr>
          </w:p>
        </w:tc>
        <w:tc>
          <w:tcPr>
            <w:tcW w:w="1417" w:type="dxa"/>
          </w:tcPr>
          <w:p w14:paraId="058C3EE1" w14:textId="77777777" w:rsidR="0095539F" w:rsidRDefault="0095539F" w:rsidP="009F2012">
            <w:pPr>
              <w:rPr>
                <w:rFonts w:ascii="仿宋_GB2312" w:eastAsia="仿宋_GB2312" w:hAnsi="仿宋" w:hint="eastAsia"/>
                <w:bCs/>
                <w:sz w:val="28"/>
                <w:szCs w:val="28"/>
              </w:rPr>
            </w:pPr>
          </w:p>
        </w:tc>
        <w:tc>
          <w:tcPr>
            <w:tcW w:w="1276" w:type="dxa"/>
          </w:tcPr>
          <w:p w14:paraId="7054F3E9" w14:textId="77777777" w:rsidR="0095539F" w:rsidRDefault="0095539F" w:rsidP="009F2012">
            <w:pPr>
              <w:rPr>
                <w:rFonts w:ascii="仿宋_GB2312" w:eastAsia="仿宋_GB2312" w:hAnsi="仿宋" w:hint="eastAsia"/>
                <w:bCs/>
                <w:sz w:val="28"/>
                <w:szCs w:val="28"/>
              </w:rPr>
            </w:pPr>
          </w:p>
        </w:tc>
        <w:tc>
          <w:tcPr>
            <w:tcW w:w="1417" w:type="dxa"/>
          </w:tcPr>
          <w:p w14:paraId="061E1800" w14:textId="77777777" w:rsidR="0095539F" w:rsidRDefault="0095539F" w:rsidP="009F2012">
            <w:pPr>
              <w:rPr>
                <w:rFonts w:ascii="仿宋_GB2312" w:eastAsia="仿宋_GB2312" w:hAnsi="仿宋" w:hint="eastAsia"/>
                <w:bCs/>
                <w:sz w:val="28"/>
                <w:szCs w:val="28"/>
              </w:rPr>
            </w:pPr>
          </w:p>
        </w:tc>
        <w:tc>
          <w:tcPr>
            <w:tcW w:w="1985" w:type="dxa"/>
          </w:tcPr>
          <w:p w14:paraId="4B8B7045" w14:textId="77777777" w:rsidR="0095539F" w:rsidRDefault="0095539F" w:rsidP="009F2012">
            <w:pPr>
              <w:rPr>
                <w:rFonts w:ascii="仿宋_GB2312" w:eastAsia="仿宋_GB2312" w:hAnsi="仿宋" w:hint="eastAsia"/>
                <w:bCs/>
                <w:sz w:val="28"/>
                <w:szCs w:val="28"/>
              </w:rPr>
            </w:pPr>
          </w:p>
        </w:tc>
      </w:tr>
    </w:tbl>
    <w:p w14:paraId="38457AAB" w14:textId="77777777" w:rsidR="0095539F" w:rsidRDefault="0095539F" w:rsidP="0095539F">
      <w:pPr>
        <w:spacing w:line="600" w:lineRule="exact"/>
        <w:rPr>
          <w:rFonts w:ascii="仿宋_GB2312" w:eastAsia="仿宋_GB2312" w:hAnsi="仿宋" w:hint="eastAsia"/>
          <w:b/>
          <w:bCs/>
          <w:sz w:val="28"/>
          <w:szCs w:val="28"/>
        </w:rPr>
      </w:pPr>
      <w:r>
        <w:rPr>
          <w:rFonts w:ascii="仿宋_GB2312" w:eastAsia="仿宋_GB2312" w:hAnsi="仿宋" w:hint="eastAsia"/>
          <w:b/>
          <w:bCs/>
          <w:sz w:val="28"/>
          <w:szCs w:val="28"/>
        </w:rPr>
        <w:t>七、其他需要的说明</w:t>
      </w:r>
    </w:p>
    <w:p w14:paraId="5BEECBBC" w14:textId="77777777" w:rsidR="00DB1A00" w:rsidRDefault="00DB1A00" w:rsidP="00DB1A00">
      <w:pPr>
        <w:pStyle w:val="Default"/>
        <w:numPr>
          <w:ilvl w:val="0"/>
          <w:numId w:val="6"/>
        </w:numPr>
        <w:rPr>
          <w:rFonts w:ascii="仿宋" w:eastAsia="仿宋" w:hAnsi="仿宋"/>
          <w:sz w:val="28"/>
          <w:szCs w:val="28"/>
        </w:rPr>
      </w:pPr>
      <w:r>
        <w:rPr>
          <w:rFonts w:ascii="仿宋" w:eastAsia="仿宋" w:hAnsi="仿宋" w:hint="eastAsia"/>
          <w:sz w:val="28"/>
          <w:szCs w:val="28"/>
        </w:rPr>
        <w:t>根据业主《关于工业南路与徐商路行道树改造项目移植银杏运距及换填土的情况说明》</w:t>
      </w:r>
      <w:r>
        <w:rPr>
          <w:rFonts w:ascii="仿宋" w:eastAsia="仿宋" w:hAnsi="仿宋"/>
          <w:sz w:val="28"/>
          <w:szCs w:val="28"/>
        </w:rPr>
        <w:t>将不合格的土壤清运出去，再回填合格的土壤种植</w:t>
      </w:r>
      <w:r>
        <w:rPr>
          <w:rFonts w:ascii="仿宋" w:eastAsia="仿宋" w:hAnsi="仿宋" w:hint="eastAsia"/>
          <w:sz w:val="28"/>
          <w:szCs w:val="28"/>
        </w:rPr>
        <w:t>，外弃土运距暂按12km。此项为暂估工程量，结算按实计取。</w:t>
      </w:r>
    </w:p>
    <w:p w14:paraId="5C7FB1F5" w14:textId="6D484FD4" w:rsidR="0095539F" w:rsidRPr="00DB1A00" w:rsidRDefault="00DB1A00" w:rsidP="0095539F">
      <w:pPr>
        <w:pStyle w:val="Default"/>
        <w:numPr>
          <w:ilvl w:val="0"/>
          <w:numId w:val="6"/>
        </w:numPr>
        <w:spacing w:line="600" w:lineRule="exact"/>
        <w:rPr>
          <w:rFonts w:ascii="仿宋_GB2312" w:eastAsia="仿宋_GB2312" w:hAnsi="仿宋" w:hint="eastAsia"/>
          <w:b/>
          <w:bCs/>
          <w:sz w:val="28"/>
          <w:szCs w:val="28"/>
        </w:rPr>
      </w:pPr>
      <w:r w:rsidRPr="00DB1A00">
        <w:rPr>
          <w:rFonts w:ascii="仿宋" w:eastAsia="仿宋" w:hAnsi="仿宋" w:hint="eastAsia"/>
          <w:sz w:val="28"/>
          <w:szCs w:val="28"/>
        </w:rPr>
        <w:t>苗木数量审核按数量表计入。</w:t>
      </w:r>
    </w:p>
    <w:p w14:paraId="29DAFAEB" w14:textId="77777777" w:rsidR="0095539F" w:rsidRDefault="0095539F" w:rsidP="0095539F">
      <w:pPr>
        <w:spacing w:line="600" w:lineRule="exact"/>
        <w:rPr>
          <w:rFonts w:ascii="仿宋_GB2312" w:eastAsia="仿宋_GB2312" w:hAnsi="仿宋" w:hint="eastAsia"/>
          <w:b/>
          <w:bCs/>
          <w:sz w:val="28"/>
          <w:szCs w:val="28"/>
        </w:rPr>
      </w:pPr>
      <w:r>
        <w:rPr>
          <w:rFonts w:ascii="仿宋_GB2312" w:eastAsia="仿宋_GB2312" w:hAnsi="仿宋" w:hint="eastAsia"/>
          <w:b/>
          <w:bCs/>
          <w:sz w:val="28"/>
          <w:szCs w:val="28"/>
        </w:rPr>
        <w:t>八、工程量清单审核情况（增减、修改情况，审核单位填写）</w:t>
      </w:r>
    </w:p>
    <w:p w14:paraId="50D8C6F6" w14:textId="77777777" w:rsidR="00C66DEE" w:rsidRPr="0095539F" w:rsidRDefault="0095539F" w:rsidP="0095539F">
      <w:pPr>
        <w:jc w:val="left"/>
        <w:rPr>
          <w:rFonts w:ascii="仿宋_GB2312" w:eastAsia="仿宋_GB2312" w:hAnsi="宋体" w:hint="eastAsia"/>
          <w:sz w:val="28"/>
          <w:szCs w:val="28"/>
        </w:rPr>
      </w:pPr>
      <w:r>
        <w:rPr>
          <w:rFonts w:ascii="仿宋_GB2312" w:eastAsia="仿宋_GB2312" w:hAnsi="仿宋" w:hint="eastAsia"/>
          <w:b/>
          <w:bCs/>
          <w:sz w:val="28"/>
          <w:szCs w:val="28"/>
        </w:rPr>
        <w:t xml:space="preserve">    </w:t>
      </w:r>
      <w:r>
        <w:rPr>
          <w:rFonts w:ascii="仿宋_GB2312" w:eastAsia="仿宋_GB2312" w:hAnsi="仿宋" w:hint="eastAsia"/>
          <w:b/>
          <w:bCs/>
          <w:sz w:val="28"/>
          <w:szCs w:val="28"/>
          <w:u w:val="single"/>
        </w:rPr>
        <w:t xml:space="preserve">                                       </w:t>
      </w:r>
      <w:r>
        <w:rPr>
          <w:rFonts w:ascii="仿宋_GB2312" w:eastAsia="仿宋_GB2312" w:hAnsi="仿宋" w:hint="eastAsia"/>
          <w:b/>
          <w:bCs/>
          <w:sz w:val="28"/>
          <w:szCs w:val="28"/>
        </w:rPr>
        <w:t>。</w:t>
      </w:r>
    </w:p>
    <w:sectPr w:rsidR="00C66DEE" w:rsidRPr="0095539F">
      <w:headerReference w:type="default" r:id="rId8"/>
      <w:footerReference w:type="even" r:id="rId9"/>
      <w:footerReference w:type="default" r:id="rId10"/>
      <w:pgSz w:w="11906" w:h="16838"/>
      <w:pgMar w:top="1246"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7F3EEC" w14:textId="77777777" w:rsidR="00635C1A" w:rsidRDefault="00635C1A">
      <w:r>
        <w:separator/>
      </w:r>
    </w:p>
  </w:endnote>
  <w:endnote w:type="continuationSeparator" w:id="0">
    <w:p w14:paraId="542BA85B" w14:textId="77777777" w:rsidR="00635C1A" w:rsidRDefault="00635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仿宋_GB2312">
    <w:altName w:val="仿宋"/>
    <w:panose1 w:val="00000000000000000000"/>
    <w:charset w:val="86"/>
    <w:family w:val="modern"/>
    <w:notTrueType/>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474991" w14:textId="77777777" w:rsidR="00C66DEE" w:rsidRDefault="00C66DEE">
    <w:pPr>
      <w:pStyle w:val="aa"/>
      <w:framePr w:wrap="around" w:vAnchor="text" w:hAnchor="margin" w:xAlign="center" w:y="1"/>
      <w:rPr>
        <w:rStyle w:val="a3"/>
      </w:rPr>
    </w:pPr>
    <w:r>
      <w:rPr>
        <w:rStyle w:val="a3"/>
      </w:rPr>
      <w:fldChar w:fldCharType="begin"/>
    </w:r>
    <w:r>
      <w:rPr>
        <w:rStyle w:val="a3"/>
      </w:rPr>
      <w:instrText xml:space="preserve">PAGE  </w:instrText>
    </w:r>
    <w:r>
      <w:rPr>
        <w:rStyle w:val="a3"/>
      </w:rPr>
      <w:fldChar w:fldCharType="end"/>
    </w:r>
  </w:p>
  <w:p w14:paraId="79DE445F" w14:textId="77777777" w:rsidR="00C66DEE" w:rsidRDefault="00C66DEE">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E082EC" w14:textId="77777777" w:rsidR="00C66DEE" w:rsidRDefault="00C66DEE">
    <w:pPr>
      <w:pStyle w:val="aa"/>
      <w:ind w:firstLineChars="1800" w:firstLine="324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2CCBCF" w14:textId="77777777" w:rsidR="00635C1A" w:rsidRDefault="00635C1A">
      <w:r>
        <w:separator/>
      </w:r>
    </w:p>
  </w:footnote>
  <w:footnote w:type="continuationSeparator" w:id="0">
    <w:p w14:paraId="0E344D8D" w14:textId="77777777" w:rsidR="00635C1A" w:rsidRDefault="00635C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7A71A" w14:textId="77777777" w:rsidR="00C66DEE" w:rsidRDefault="00C66DEE">
    <w:pPr>
      <w:pStyle w:val="a8"/>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277BA0"/>
    <w:multiLevelType w:val="hybridMultilevel"/>
    <w:tmpl w:val="05BA0BC0"/>
    <w:lvl w:ilvl="0" w:tplc="0409000F">
      <w:start w:val="1"/>
      <w:numFmt w:val="decimal"/>
      <w:lvlText w:val="%1."/>
      <w:lvlJc w:val="left"/>
      <w:pPr>
        <w:ind w:left="440" w:hanging="440"/>
      </w:p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3EAF05A6"/>
    <w:multiLevelType w:val="hybridMultilevel"/>
    <w:tmpl w:val="D294FCCE"/>
    <w:lvl w:ilvl="0" w:tplc="FFFFFFFF">
      <w:start w:val="1"/>
      <w:numFmt w:val="decimal"/>
      <w:lvlText w:val="%1."/>
      <w:lvlJc w:val="left"/>
      <w:pPr>
        <w:ind w:left="440" w:hanging="440"/>
      </w:pPr>
    </w:lvl>
    <w:lvl w:ilvl="1" w:tplc="0409000F">
      <w:start w:val="1"/>
      <w:numFmt w:val="decimal"/>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 w15:restartNumberingAfterBreak="0">
    <w:nsid w:val="43D50D46"/>
    <w:multiLevelType w:val="hybridMultilevel"/>
    <w:tmpl w:val="F1A83B12"/>
    <w:lvl w:ilvl="0" w:tplc="0409000F">
      <w:start w:val="1"/>
      <w:numFmt w:val="decimal"/>
      <w:lvlText w:val="%1."/>
      <w:lvlJc w:val="left"/>
      <w:pPr>
        <w:ind w:left="1000" w:hanging="440"/>
      </w:pPr>
    </w:lvl>
    <w:lvl w:ilvl="1" w:tplc="04090019" w:tentative="1">
      <w:start w:val="1"/>
      <w:numFmt w:val="lowerLetter"/>
      <w:lvlText w:val="%2)"/>
      <w:lvlJc w:val="left"/>
      <w:pPr>
        <w:ind w:left="1440" w:hanging="440"/>
      </w:pPr>
    </w:lvl>
    <w:lvl w:ilvl="2" w:tplc="0409001B" w:tentative="1">
      <w:start w:val="1"/>
      <w:numFmt w:val="lowerRoman"/>
      <w:lvlText w:val="%3."/>
      <w:lvlJc w:val="right"/>
      <w:pPr>
        <w:ind w:left="1880" w:hanging="440"/>
      </w:pPr>
    </w:lvl>
    <w:lvl w:ilvl="3" w:tplc="0409000F" w:tentative="1">
      <w:start w:val="1"/>
      <w:numFmt w:val="decimal"/>
      <w:lvlText w:val="%4."/>
      <w:lvlJc w:val="left"/>
      <w:pPr>
        <w:ind w:left="2320" w:hanging="440"/>
      </w:pPr>
    </w:lvl>
    <w:lvl w:ilvl="4" w:tplc="04090019" w:tentative="1">
      <w:start w:val="1"/>
      <w:numFmt w:val="lowerLetter"/>
      <w:lvlText w:val="%5)"/>
      <w:lvlJc w:val="left"/>
      <w:pPr>
        <w:ind w:left="2760" w:hanging="440"/>
      </w:pPr>
    </w:lvl>
    <w:lvl w:ilvl="5" w:tplc="0409001B" w:tentative="1">
      <w:start w:val="1"/>
      <w:numFmt w:val="lowerRoman"/>
      <w:lvlText w:val="%6."/>
      <w:lvlJc w:val="right"/>
      <w:pPr>
        <w:ind w:left="3200" w:hanging="440"/>
      </w:pPr>
    </w:lvl>
    <w:lvl w:ilvl="6" w:tplc="0409000F" w:tentative="1">
      <w:start w:val="1"/>
      <w:numFmt w:val="decimal"/>
      <w:lvlText w:val="%7."/>
      <w:lvlJc w:val="left"/>
      <w:pPr>
        <w:ind w:left="3640" w:hanging="440"/>
      </w:pPr>
    </w:lvl>
    <w:lvl w:ilvl="7" w:tplc="04090019" w:tentative="1">
      <w:start w:val="1"/>
      <w:numFmt w:val="lowerLetter"/>
      <w:lvlText w:val="%8)"/>
      <w:lvlJc w:val="left"/>
      <w:pPr>
        <w:ind w:left="4080" w:hanging="440"/>
      </w:pPr>
    </w:lvl>
    <w:lvl w:ilvl="8" w:tplc="0409001B" w:tentative="1">
      <w:start w:val="1"/>
      <w:numFmt w:val="lowerRoman"/>
      <w:lvlText w:val="%9."/>
      <w:lvlJc w:val="right"/>
      <w:pPr>
        <w:ind w:left="4520" w:hanging="440"/>
      </w:pPr>
    </w:lvl>
  </w:abstractNum>
  <w:abstractNum w:abstractNumId="3" w15:restartNumberingAfterBreak="0">
    <w:nsid w:val="480812A7"/>
    <w:multiLevelType w:val="multilevel"/>
    <w:tmpl w:val="FFFFFFFF"/>
    <w:lvl w:ilvl="0">
      <w:start w:val="1"/>
      <w:numFmt w:val="japaneseCounting"/>
      <w:lvlText w:val="%1、"/>
      <w:lvlJc w:val="left"/>
      <w:pPr>
        <w:tabs>
          <w:tab w:val="num" w:pos="720"/>
        </w:tabs>
        <w:ind w:left="720" w:hanging="720"/>
      </w:pPr>
      <w:rPr>
        <w:rFonts w:cs="Times New Roman" w:hint="default"/>
        <w:b/>
      </w:rPr>
    </w:lvl>
    <w:lvl w:ilvl="1">
      <w:start w:val="1"/>
      <w:numFmt w:val="decimal"/>
      <w:lvlText w:val="%2、"/>
      <w:lvlJc w:val="left"/>
      <w:pPr>
        <w:tabs>
          <w:tab w:val="num" w:pos="1140"/>
        </w:tabs>
        <w:ind w:left="1140" w:hanging="720"/>
      </w:pPr>
      <w:rPr>
        <w:rFonts w:cs="Times New Roman" w:hint="default"/>
      </w:rPr>
    </w:lvl>
    <w:lvl w:ilvl="2">
      <w:start w:val="1"/>
      <w:numFmt w:val="lowerRoman"/>
      <w:lvlText w:val="%3."/>
      <w:lvlJc w:val="right"/>
      <w:pPr>
        <w:tabs>
          <w:tab w:val="num" w:pos="1260"/>
        </w:tabs>
        <w:ind w:left="1260" w:hanging="420"/>
      </w:pPr>
      <w:rPr>
        <w:rFonts w:cs="Times New Roman"/>
      </w:rPr>
    </w:lvl>
    <w:lvl w:ilvl="3">
      <w:start w:val="1"/>
      <w:numFmt w:val="decimal"/>
      <w:lvlText w:val="%4."/>
      <w:lvlJc w:val="left"/>
      <w:pPr>
        <w:tabs>
          <w:tab w:val="num" w:pos="1680"/>
        </w:tabs>
        <w:ind w:left="1680" w:hanging="420"/>
      </w:pPr>
      <w:rPr>
        <w:rFonts w:cs="Times New Roman"/>
      </w:rPr>
    </w:lvl>
    <w:lvl w:ilvl="4">
      <w:start w:val="1"/>
      <w:numFmt w:val="lowerLetter"/>
      <w:lvlText w:val="%5)"/>
      <w:lvlJc w:val="left"/>
      <w:pPr>
        <w:tabs>
          <w:tab w:val="num" w:pos="2100"/>
        </w:tabs>
        <w:ind w:left="2100" w:hanging="420"/>
      </w:pPr>
      <w:rPr>
        <w:rFonts w:cs="Times New Roman"/>
      </w:rPr>
    </w:lvl>
    <w:lvl w:ilvl="5">
      <w:start w:val="1"/>
      <w:numFmt w:val="lowerRoman"/>
      <w:lvlText w:val="%6."/>
      <w:lvlJc w:val="right"/>
      <w:pPr>
        <w:tabs>
          <w:tab w:val="num" w:pos="2520"/>
        </w:tabs>
        <w:ind w:left="2520" w:hanging="420"/>
      </w:pPr>
      <w:rPr>
        <w:rFonts w:cs="Times New Roman"/>
      </w:rPr>
    </w:lvl>
    <w:lvl w:ilvl="6">
      <w:start w:val="1"/>
      <w:numFmt w:val="decimal"/>
      <w:lvlText w:val="%7."/>
      <w:lvlJc w:val="left"/>
      <w:pPr>
        <w:tabs>
          <w:tab w:val="num" w:pos="2940"/>
        </w:tabs>
        <w:ind w:left="2940" w:hanging="420"/>
      </w:pPr>
      <w:rPr>
        <w:rFonts w:cs="Times New Roman"/>
      </w:rPr>
    </w:lvl>
    <w:lvl w:ilvl="7">
      <w:start w:val="1"/>
      <w:numFmt w:val="lowerLetter"/>
      <w:lvlText w:val="%8)"/>
      <w:lvlJc w:val="left"/>
      <w:pPr>
        <w:tabs>
          <w:tab w:val="num" w:pos="3360"/>
        </w:tabs>
        <w:ind w:left="3360" w:hanging="420"/>
      </w:pPr>
      <w:rPr>
        <w:rFonts w:cs="Times New Roman"/>
      </w:rPr>
    </w:lvl>
    <w:lvl w:ilvl="8">
      <w:start w:val="1"/>
      <w:numFmt w:val="lowerRoman"/>
      <w:lvlText w:val="%9."/>
      <w:lvlJc w:val="right"/>
      <w:pPr>
        <w:tabs>
          <w:tab w:val="num" w:pos="3780"/>
        </w:tabs>
        <w:ind w:left="3780" w:hanging="420"/>
      </w:pPr>
      <w:rPr>
        <w:rFonts w:cs="Times New Roman"/>
      </w:rPr>
    </w:lvl>
  </w:abstractNum>
  <w:abstractNum w:abstractNumId="4" w15:restartNumberingAfterBreak="0">
    <w:nsid w:val="4C2D1744"/>
    <w:multiLevelType w:val="hybridMultilevel"/>
    <w:tmpl w:val="6B74A22E"/>
    <w:lvl w:ilvl="0" w:tplc="0409000F">
      <w:start w:val="1"/>
      <w:numFmt w:val="decimal"/>
      <w:lvlText w:val="%1."/>
      <w:lvlJc w:val="left"/>
      <w:pPr>
        <w:ind w:left="440" w:hanging="440"/>
      </w:p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59756D56"/>
    <w:multiLevelType w:val="singleLevel"/>
    <w:tmpl w:val="59756D56"/>
    <w:lvl w:ilvl="0">
      <w:start w:val="2"/>
      <w:numFmt w:val="decimal"/>
      <w:suff w:val="nothing"/>
      <w:lvlText w:val="%1."/>
      <w:lvlJc w:val="left"/>
    </w:lvl>
  </w:abstractNum>
  <w:num w:numId="1" w16cid:durableId="432407885">
    <w:abstractNumId w:val="3"/>
  </w:num>
  <w:num w:numId="2" w16cid:durableId="821384201">
    <w:abstractNumId w:val="0"/>
  </w:num>
  <w:num w:numId="3" w16cid:durableId="435910051">
    <w:abstractNumId w:val="4"/>
  </w:num>
  <w:num w:numId="4" w16cid:durableId="1681001474">
    <w:abstractNumId w:val="1"/>
  </w:num>
  <w:num w:numId="5" w16cid:durableId="655181157">
    <w:abstractNumId w:val="5"/>
  </w:num>
  <w:num w:numId="6" w16cid:durableId="14031807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noLineBreaksAfter w:lang="zh-CN" w:val="([{·‘“〈《「『【〔〖（．［｛￡￥"/>
  <w:noLineBreaksBefore w:lang="zh-CN" w:val="!),.:;?]}¨·ˇˉ―‖’”…∶、。〃々〉》」』】〕〗！＂＇），．：；？］｀｜｝～￠"/>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1C19"/>
    <w:rsid w:val="00003D4A"/>
    <w:rsid w:val="00004BA1"/>
    <w:rsid w:val="000078E1"/>
    <w:rsid w:val="000108B1"/>
    <w:rsid w:val="00010BDC"/>
    <w:rsid w:val="00015F3F"/>
    <w:rsid w:val="00016E51"/>
    <w:rsid w:val="000201DE"/>
    <w:rsid w:val="0002024B"/>
    <w:rsid w:val="000207A4"/>
    <w:rsid w:val="000213EE"/>
    <w:rsid w:val="00023CED"/>
    <w:rsid w:val="00025197"/>
    <w:rsid w:val="00032C9C"/>
    <w:rsid w:val="000341B5"/>
    <w:rsid w:val="000359C0"/>
    <w:rsid w:val="00035F1A"/>
    <w:rsid w:val="00035F7F"/>
    <w:rsid w:val="00036191"/>
    <w:rsid w:val="0003674D"/>
    <w:rsid w:val="000379AB"/>
    <w:rsid w:val="00037B8A"/>
    <w:rsid w:val="00040099"/>
    <w:rsid w:val="0004107B"/>
    <w:rsid w:val="000434B3"/>
    <w:rsid w:val="00045D4B"/>
    <w:rsid w:val="00046802"/>
    <w:rsid w:val="0004738F"/>
    <w:rsid w:val="00051105"/>
    <w:rsid w:val="00051452"/>
    <w:rsid w:val="00052B8B"/>
    <w:rsid w:val="00055EE7"/>
    <w:rsid w:val="00056E77"/>
    <w:rsid w:val="00056FB3"/>
    <w:rsid w:val="000575D1"/>
    <w:rsid w:val="00064D51"/>
    <w:rsid w:val="00066B47"/>
    <w:rsid w:val="000709FF"/>
    <w:rsid w:val="00072682"/>
    <w:rsid w:val="0007565C"/>
    <w:rsid w:val="00076F1A"/>
    <w:rsid w:val="00080072"/>
    <w:rsid w:val="000844C1"/>
    <w:rsid w:val="00085798"/>
    <w:rsid w:val="000873D3"/>
    <w:rsid w:val="00087C65"/>
    <w:rsid w:val="000A0578"/>
    <w:rsid w:val="000A0E79"/>
    <w:rsid w:val="000A278A"/>
    <w:rsid w:val="000A3906"/>
    <w:rsid w:val="000A60AB"/>
    <w:rsid w:val="000A6725"/>
    <w:rsid w:val="000B0EC7"/>
    <w:rsid w:val="000B1199"/>
    <w:rsid w:val="000B221D"/>
    <w:rsid w:val="000B22C6"/>
    <w:rsid w:val="000B2E2E"/>
    <w:rsid w:val="000B32C4"/>
    <w:rsid w:val="000B66A5"/>
    <w:rsid w:val="000B728E"/>
    <w:rsid w:val="000C12E1"/>
    <w:rsid w:val="000C1C7D"/>
    <w:rsid w:val="000C4A8B"/>
    <w:rsid w:val="000C790C"/>
    <w:rsid w:val="000D0D84"/>
    <w:rsid w:val="000D1E78"/>
    <w:rsid w:val="000D57BB"/>
    <w:rsid w:val="000E1943"/>
    <w:rsid w:val="000E22E8"/>
    <w:rsid w:val="000E22F5"/>
    <w:rsid w:val="000E5394"/>
    <w:rsid w:val="000F30CC"/>
    <w:rsid w:val="000F4E94"/>
    <w:rsid w:val="000F6BF8"/>
    <w:rsid w:val="000F737B"/>
    <w:rsid w:val="000F7902"/>
    <w:rsid w:val="001002BB"/>
    <w:rsid w:val="00110595"/>
    <w:rsid w:val="00110811"/>
    <w:rsid w:val="00112DFC"/>
    <w:rsid w:val="00114AAB"/>
    <w:rsid w:val="00114FE3"/>
    <w:rsid w:val="00115558"/>
    <w:rsid w:val="00115EBD"/>
    <w:rsid w:val="00117D3E"/>
    <w:rsid w:val="001227EA"/>
    <w:rsid w:val="00131F92"/>
    <w:rsid w:val="00133A28"/>
    <w:rsid w:val="00135ED1"/>
    <w:rsid w:val="00136668"/>
    <w:rsid w:val="00140FDC"/>
    <w:rsid w:val="00143230"/>
    <w:rsid w:val="001439DF"/>
    <w:rsid w:val="00143AEA"/>
    <w:rsid w:val="00144E02"/>
    <w:rsid w:val="001450A9"/>
    <w:rsid w:val="0014735E"/>
    <w:rsid w:val="00150F1B"/>
    <w:rsid w:val="001524F5"/>
    <w:rsid w:val="00155430"/>
    <w:rsid w:val="00155DC4"/>
    <w:rsid w:val="00157B1F"/>
    <w:rsid w:val="00161082"/>
    <w:rsid w:val="00161368"/>
    <w:rsid w:val="0016167B"/>
    <w:rsid w:val="00162E16"/>
    <w:rsid w:val="00163377"/>
    <w:rsid w:val="0016418D"/>
    <w:rsid w:val="00171B55"/>
    <w:rsid w:val="0017378F"/>
    <w:rsid w:val="0017538E"/>
    <w:rsid w:val="00177EC0"/>
    <w:rsid w:val="00180810"/>
    <w:rsid w:val="00183276"/>
    <w:rsid w:val="0018366E"/>
    <w:rsid w:val="0018419C"/>
    <w:rsid w:val="0018540D"/>
    <w:rsid w:val="0018621D"/>
    <w:rsid w:val="001872B1"/>
    <w:rsid w:val="00190CFE"/>
    <w:rsid w:val="0019279B"/>
    <w:rsid w:val="00195320"/>
    <w:rsid w:val="00195EFD"/>
    <w:rsid w:val="001A08FA"/>
    <w:rsid w:val="001A1A82"/>
    <w:rsid w:val="001A2DC2"/>
    <w:rsid w:val="001A31C4"/>
    <w:rsid w:val="001A62BB"/>
    <w:rsid w:val="001A6717"/>
    <w:rsid w:val="001A6FE2"/>
    <w:rsid w:val="001A7C78"/>
    <w:rsid w:val="001A7CB3"/>
    <w:rsid w:val="001B005B"/>
    <w:rsid w:val="001B07DF"/>
    <w:rsid w:val="001B1B68"/>
    <w:rsid w:val="001B307F"/>
    <w:rsid w:val="001B4395"/>
    <w:rsid w:val="001B6A3D"/>
    <w:rsid w:val="001B7B8B"/>
    <w:rsid w:val="001B7EEB"/>
    <w:rsid w:val="001C0AFA"/>
    <w:rsid w:val="001C1FC4"/>
    <w:rsid w:val="001C2076"/>
    <w:rsid w:val="001C2E80"/>
    <w:rsid w:val="001C3D4E"/>
    <w:rsid w:val="001C608F"/>
    <w:rsid w:val="001C73BD"/>
    <w:rsid w:val="001D204D"/>
    <w:rsid w:val="001D3BF3"/>
    <w:rsid w:val="001D42D9"/>
    <w:rsid w:val="001D519B"/>
    <w:rsid w:val="001D53F1"/>
    <w:rsid w:val="001D5A94"/>
    <w:rsid w:val="001D75EC"/>
    <w:rsid w:val="001E0812"/>
    <w:rsid w:val="001E109C"/>
    <w:rsid w:val="001E2768"/>
    <w:rsid w:val="001E3D3F"/>
    <w:rsid w:val="001E560F"/>
    <w:rsid w:val="001F190F"/>
    <w:rsid w:val="001F39F9"/>
    <w:rsid w:val="001F4C97"/>
    <w:rsid w:val="002016C4"/>
    <w:rsid w:val="00202E22"/>
    <w:rsid w:val="0020433A"/>
    <w:rsid w:val="002046AF"/>
    <w:rsid w:val="002046F4"/>
    <w:rsid w:val="00205D38"/>
    <w:rsid w:val="00207DCD"/>
    <w:rsid w:val="00211BE0"/>
    <w:rsid w:val="00214B44"/>
    <w:rsid w:val="00217B75"/>
    <w:rsid w:val="002213F2"/>
    <w:rsid w:val="00221476"/>
    <w:rsid w:val="00221C1A"/>
    <w:rsid w:val="0022354C"/>
    <w:rsid w:val="002241CB"/>
    <w:rsid w:val="00224D24"/>
    <w:rsid w:val="002251FB"/>
    <w:rsid w:val="00225A73"/>
    <w:rsid w:val="00230797"/>
    <w:rsid w:val="0023079B"/>
    <w:rsid w:val="00230ED1"/>
    <w:rsid w:val="00231015"/>
    <w:rsid w:val="002314C6"/>
    <w:rsid w:val="00231C0F"/>
    <w:rsid w:val="002356A0"/>
    <w:rsid w:val="002408A5"/>
    <w:rsid w:val="002408DB"/>
    <w:rsid w:val="00240C2F"/>
    <w:rsid w:val="00242A7D"/>
    <w:rsid w:val="00242D15"/>
    <w:rsid w:val="00243E92"/>
    <w:rsid w:val="002442B4"/>
    <w:rsid w:val="00245737"/>
    <w:rsid w:val="0024678B"/>
    <w:rsid w:val="0024790C"/>
    <w:rsid w:val="00247C34"/>
    <w:rsid w:val="00251211"/>
    <w:rsid w:val="0025235B"/>
    <w:rsid w:val="002531E9"/>
    <w:rsid w:val="002557E3"/>
    <w:rsid w:val="00261846"/>
    <w:rsid w:val="0026282A"/>
    <w:rsid w:val="00262941"/>
    <w:rsid w:val="00263574"/>
    <w:rsid w:val="00263DED"/>
    <w:rsid w:val="00264985"/>
    <w:rsid w:val="00264AFB"/>
    <w:rsid w:val="0026590D"/>
    <w:rsid w:val="002661B9"/>
    <w:rsid w:val="00267591"/>
    <w:rsid w:val="0026771D"/>
    <w:rsid w:val="0026778F"/>
    <w:rsid w:val="002704AE"/>
    <w:rsid w:val="00270E67"/>
    <w:rsid w:val="002710EA"/>
    <w:rsid w:val="00273526"/>
    <w:rsid w:val="00275147"/>
    <w:rsid w:val="00275955"/>
    <w:rsid w:val="00276507"/>
    <w:rsid w:val="00277AAA"/>
    <w:rsid w:val="00282F91"/>
    <w:rsid w:val="00283585"/>
    <w:rsid w:val="002867E8"/>
    <w:rsid w:val="002873A0"/>
    <w:rsid w:val="002875F1"/>
    <w:rsid w:val="00287AC8"/>
    <w:rsid w:val="00287C41"/>
    <w:rsid w:val="00292017"/>
    <w:rsid w:val="002936EC"/>
    <w:rsid w:val="002942DB"/>
    <w:rsid w:val="00296859"/>
    <w:rsid w:val="002A08AE"/>
    <w:rsid w:val="002A0C34"/>
    <w:rsid w:val="002A3113"/>
    <w:rsid w:val="002A39F1"/>
    <w:rsid w:val="002A3CD7"/>
    <w:rsid w:val="002A6848"/>
    <w:rsid w:val="002A6B27"/>
    <w:rsid w:val="002A754A"/>
    <w:rsid w:val="002B2799"/>
    <w:rsid w:val="002B31C5"/>
    <w:rsid w:val="002B42DC"/>
    <w:rsid w:val="002B4489"/>
    <w:rsid w:val="002B461E"/>
    <w:rsid w:val="002B48EF"/>
    <w:rsid w:val="002B4D19"/>
    <w:rsid w:val="002B5436"/>
    <w:rsid w:val="002B567E"/>
    <w:rsid w:val="002B61F0"/>
    <w:rsid w:val="002B7C65"/>
    <w:rsid w:val="002C01D8"/>
    <w:rsid w:val="002C36BA"/>
    <w:rsid w:val="002C65A9"/>
    <w:rsid w:val="002C6FB5"/>
    <w:rsid w:val="002D00AF"/>
    <w:rsid w:val="002D0D41"/>
    <w:rsid w:val="002D6345"/>
    <w:rsid w:val="002D6728"/>
    <w:rsid w:val="002D70B4"/>
    <w:rsid w:val="002D71A7"/>
    <w:rsid w:val="002E175C"/>
    <w:rsid w:val="002E4C04"/>
    <w:rsid w:val="002F3678"/>
    <w:rsid w:val="002F4042"/>
    <w:rsid w:val="002F4F38"/>
    <w:rsid w:val="002F6829"/>
    <w:rsid w:val="002F7BF7"/>
    <w:rsid w:val="00300699"/>
    <w:rsid w:val="00300CA2"/>
    <w:rsid w:val="00301C72"/>
    <w:rsid w:val="0030251E"/>
    <w:rsid w:val="00302C19"/>
    <w:rsid w:val="00303964"/>
    <w:rsid w:val="00303EF4"/>
    <w:rsid w:val="00310646"/>
    <w:rsid w:val="00310DB0"/>
    <w:rsid w:val="0031157D"/>
    <w:rsid w:val="00311AB8"/>
    <w:rsid w:val="003121DC"/>
    <w:rsid w:val="003148FA"/>
    <w:rsid w:val="00321EE5"/>
    <w:rsid w:val="00321F62"/>
    <w:rsid w:val="00323039"/>
    <w:rsid w:val="0032342F"/>
    <w:rsid w:val="003243C5"/>
    <w:rsid w:val="0033107E"/>
    <w:rsid w:val="0033220C"/>
    <w:rsid w:val="003327AF"/>
    <w:rsid w:val="00332DB1"/>
    <w:rsid w:val="00332EB3"/>
    <w:rsid w:val="00340410"/>
    <w:rsid w:val="00340D30"/>
    <w:rsid w:val="00344BE6"/>
    <w:rsid w:val="00345237"/>
    <w:rsid w:val="00345F7E"/>
    <w:rsid w:val="0035012B"/>
    <w:rsid w:val="00350CD0"/>
    <w:rsid w:val="00350EFC"/>
    <w:rsid w:val="00351165"/>
    <w:rsid w:val="00351A67"/>
    <w:rsid w:val="00354C40"/>
    <w:rsid w:val="00355E2A"/>
    <w:rsid w:val="00356B00"/>
    <w:rsid w:val="00356DE2"/>
    <w:rsid w:val="00357193"/>
    <w:rsid w:val="00360E7E"/>
    <w:rsid w:val="00360F4F"/>
    <w:rsid w:val="00364E57"/>
    <w:rsid w:val="00365FE8"/>
    <w:rsid w:val="00367266"/>
    <w:rsid w:val="00372B04"/>
    <w:rsid w:val="00381C1A"/>
    <w:rsid w:val="003825D0"/>
    <w:rsid w:val="00382F8D"/>
    <w:rsid w:val="0039077A"/>
    <w:rsid w:val="00391C5F"/>
    <w:rsid w:val="00391EEF"/>
    <w:rsid w:val="0039264B"/>
    <w:rsid w:val="00394EB3"/>
    <w:rsid w:val="003A3227"/>
    <w:rsid w:val="003A34DD"/>
    <w:rsid w:val="003A4050"/>
    <w:rsid w:val="003A423C"/>
    <w:rsid w:val="003A4400"/>
    <w:rsid w:val="003A4529"/>
    <w:rsid w:val="003A4F75"/>
    <w:rsid w:val="003A5CD6"/>
    <w:rsid w:val="003A6F0A"/>
    <w:rsid w:val="003B537C"/>
    <w:rsid w:val="003B7E5F"/>
    <w:rsid w:val="003C0617"/>
    <w:rsid w:val="003C0ADC"/>
    <w:rsid w:val="003C22DC"/>
    <w:rsid w:val="003C3BD0"/>
    <w:rsid w:val="003C3E63"/>
    <w:rsid w:val="003C73F3"/>
    <w:rsid w:val="003D02FA"/>
    <w:rsid w:val="003D12DD"/>
    <w:rsid w:val="003D2BE2"/>
    <w:rsid w:val="003D35A3"/>
    <w:rsid w:val="003D5C54"/>
    <w:rsid w:val="003D7716"/>
    <w:rsid w:val="003D7D9E"/>
    <w:rsid w:val="003E100E"/>
    <w:rsid w:val="003E1020"/>
    <w:rsid w:val="003E69F3"/>
    <w:rsid w:val="003E7BD2"/>
    <w:rsid w:val="003F274A"/>
    <w:rsid w:val="003F4D1A"/>
    <w:rsid w:val="003F673A"/>
    <w:rsid w:val="004012A1"/>
    <w:rsid w:val="00402C3E"/>
    <w:rsid w:val="004109DA"/>
    <w:rsid w:val="00411AF3"/>
    <w:rsid w:val="00415C5A"/>
    <w:rsid w:val="0041799A"/>
    <w:rsid w:val="004179F5"/>
    <w:rsid w:val="00417F13"/>
    <w:rsid w:val="0042052D"/>
    <w:rsid w:val="00421515"/>
    <w:rsid w:val="004225BF"/>
    <w:rsid w:val="00424089"/>
    <w:rsid w:val="0042452E"/>
    <w:rsid w:val="0042545D"/>
    <w:rsid w:val="004259C4"/>
    <w:rsid w:val="00425AD4"/>
    <w:rsid w:val="0042740C"/>
    <w:rsid w:val="00427E52"/>
    <w:rsid w:val="00431762"/>
    <w:rsid w:val="00431AFF"/>
    <w:rsid w:val="00433183"/>
    <w:rsid w:val="00434B07"/>
    <w:rsid w:val="00434F3C"/>
    <w:rsid w:val="00440ECD"/>
    <w:rsid w:val="004422D1"/>
    <w:rsid w:val="004432F0"/>
    <w:rsid w:val="004435B7"/>
    <w:rsid w:val="00443E10"/>
    <w:rsid w:val="00444A68"/>
    <w:rsid w:val="00444E06"/>
    <w:rsid w:val="00445647"/>
    <w:rsid w:val="00450603"/>
    <w:rsid w:val="00451422"/>
    <w:rsid w:val="00453093"/>
    <w:rsid w:val="0045334B"/>
    <w:rsid w:val="00454F56"/>
    <w:rsid w:val="004557F1"/>
    <w:rsid w:val="0045768F"/>
    <w:rsid w:val="00460F61"/>
    <w:rsid w:val="00461C6D"/>
    <w:rsid w:val="00463B36"/>
    <w:rsid w:val="004702C5"/>
    <w:rsid w:val="00470672"/>
    <w:rsid w:val="00472255"/>
    <w:rsid w:val="0047299B"/>
    <w:rsid w:val="00473F44"/>
    <w:rsid w:val="004744D4"/>
    <w:rsid w:val="004746AA"/>
    <w:rsid w:val="0047591C"/>
    <w:rsid w:val="0047605F"/>
    <w:rsid w:val="004820A1"/>
    <w:rsid w:val="00482FA7"/>
    <w:rsid w:val="00485564"/>
    <w:rsid w:val="00485575"/>
    <w:rsid w:val="00485E12"/>
    <w:rsid w:val="004908F5"/>
    <w:rsid w:val="004911AE"/>
    <w:rsid w:val="004916B7"/>
    <w:rsid w:val="00493BE0"/>
    <w:rsid w:val="004962B1"/>
    <w:rsid w:val="004A0CE2"/>
    <w:rsid w:val="004A0DB5"/>
    <w:rsid w:val="004A33F4"/>
    <w:rsid w:val="004A347D"/>
    <w:rsid w:val="004A549C"/>
    <w:rsid w:val="004A659C"/>
    <w:rsid w:val="004A6F32"/>
    <w:rsid w:val="004B05E2"/>
    <w:rsid w:val="004B21DF"/>
    <w:rsid w:val="004B35A9"/>
    <w:rsid w:val="004B697D"/>
    <w:rsid w:val="004C7057"/>
    <w:rsid w:val="004D0A7A"/>
    <w:rsid w:val="004D2EC7"/>
    <w:rsid w:val="004D5D88"/>
    <w:rsid w:val="004D79A5"/>
    <w:rsid w:val="004E2BCC"/>
    <w:rsid w:val="004E437A"/>
    <w:rsid w:val="004E5268"/>
    <w:rsid w:val="004E549C"/>
    <w:rsid w:val="004E671D"/>
    <w:rsid w:val="004E7E4C"/>
    <w:rsid w:val="004F01A4"/>
    <w:rsid w:val="004F0768"/>
    <w:rsid w:val="004F2961"/>
    <w:rsid w:val="004F2E56"/>
    <w:rsid w:val="004F66A0"/>
    <w:rsid w:val="00500BEC"/>
    <w:rsid w:val="00502445"/>
    <w:rsid w:val="00506194"/>
    <w:rsid w:val="00507271"/>
    <w:rsid w:val="00507E8A"/>
    <w:rsid w:val="0051316B"/>
    <w:rsid w:val="00515893"/>
    <w:rsid w:val="00516A71"/>
    <w:rsid w:val="0052087D"/>
    <w:rsid w:val="00520BDF"/>
    <w:rsid w:val="00523C41"/>
    <w:rsid w:val="005243FB"/>
    <w:rsid w:val="0052498D"/>
    <w:rsid w:val="00524B82"/>
    <w:rsid w:val="00524C8C"/>
    <w:rsid w:val="005262D8"/>
    <w:rsid w:val="00533AB5"/>
    <w:rsid w:val="005373E4"/>
    <w:rsid w:val="00537783"/>
    <w:rsid w:val="005446B6"/>
    <w:rsid w:val="00545EFB"/>
    <w:rsid w:val="005519A5"/>
    <w:rsid w:val="00555E40"/>
    <w:rsid w:val="00556A47"/>
    <w:rsid w:val="0056183B"/>
    <w:rsid w:val="005628E5"/>
    <w:rsid w:val="00563327"/>
    <w:rsid w:val="0056596D"/>
    <w:rsid w:val="005678B9"/>
    <w:rsid w:val="005704AC"/>
    <w:rsid w:val="005710F2"/>
    <w:rsid w:val="005738B8"/>
    <w:rsid w:val="005767FC"/>
    <w:rsid w:val="00580CF3"/>
    <w:rsid w:val="005834E4"/>
    <w:rsid w:val="00590321"/>
    <w:rsid w:val="00590457"/>
    <w:rsid w:val="00590A7F"/>
    <w:rsid w:val="00592DAA"/>
    <w:rsid w:val="005957A9"/>
    <w:rsid w:val="00597DB6"/>
    <w:rsid w:val="005A250F"/>
    <w:rsid w:val="005A2A5C"/>
    <w:rsid w:val="005A3A22"/>
    <w:rsid w:val="005A3CA4"/>
    <w:rsid w:val="005A4918"/>
    <w:rsid w:val="005A7633"/>
    <w:rsid w:val="005A78B3"/>
    <w:rsid w:val="005B1E4A"/>
    <w:rsid w:val="005B29FC"/>
    <w:rsid w:val="005C4BF9"/>
    <w:rsid w:val="005C6211"/>
    <w:rsid w:val="005C69D6"/>
    <w:rsid w:val="005C7862"/>
    <w:rsid w:val="005C7A38"/>
    <w:rsid w:val="005D2654"/>
    <w:rsid w:val="005D3CB2"/>
    <w:rsid w:val="005D3F70"/>
    <w:rsid w:val="005D5FB9"/>
    <w:rsid w:val="005E069F"/>
    <w:rsid w:val="005E1284"/>
    <w:rsid w:val="005E1DA8"/>
    <w:rsid w:val="005E3280"/>
    <w:rsid w:val="005E33C3"/>
    <w:rsid w:val="005E5995"/>
    <w:rsid w:val="005E6823"/>
    <w:rsid w:val="005E6A68"/>
    <w:rsid w:val="005E7151"/>
    <w:rsid w:val="005E718D"/>
    <w:rsid w:val="005E73C7"/>
    <w:rsid w:val="005E76D8"/>
    <w:rsid w:val="005F0EB7"/>
    <w:rsid w:val="005F1D87"/>
    <w:rsid w:val="005F1F36"/>
    <w:rsid w:val="005F62B4"/>
    <w:rsid w:val="00600E63"/>
    <w:rsid w:val="00603D05"/>
    <w:rsid w:val="006042C2"/>
    <w:rsid w:val="0060434B"/>
    <w:rsid w:val="00604B57"/>
    <w:rsid w:val="00605B3D"/>
    <w:rsid w:val="00611B7E"/>
    <w:rsid w:val="0061232D"/>
    <w:rsid w:val="0061268D"/>
    <w:rsid w:val="00616992"/>
    <w:rsid w:val="006175B6"/>
    <w:rsid w:val="006175BD"/>
    <w:rsid w:val="0062370A"/>
    <w:rsid w:val="00624E85"/>
    <w:rsid w:val="0062591D"/>
    <w:rsid w:val="006260F9"/>
    <w:rsid w:val="00626F2F"/>
    <w:rsid w:val="00630B6D"/>
    <w:rsid w:val="0063111A"/>
    <w:rsid w:val="006322FE"/>
    <w:rsid w:val="00632C73"/>
    <w:rsid w:val="00632F50"/>
    <w:rsid w:val="00632FF5"/>
    <w:rsid w:val="0063327C"/>
    <w:rsid w:val="00633AC0"/>
    <w:rsid w:val="006356A5"/>
    <w:rsid w:val="00635C1A"/>
    <w:rsid w:val="00637900"/>
    <w:rsid w:val="006401EE"/>
    <w:rsid w:val="00640C10"/>
    <w:rsid w:val="00642547"/>
    <w:rsid w:val="006431EF"/>
    <w:rsid w:val="0064372C"/>
    <w:rsid w:val="00643E22"/>
    <w:rsid w:val="006461FE"/>
    <w:rsid w:val="00646456"/>
    <w:rsid w:val="006472C0"/>
    <w:rsid w:val="00647D3D"/>
    <w:rsid w:val="00651BA7"/>
    <w:rsid w:val="00651E52"/>
    <w:rsid w:val="00652874"/>
    <w:rsid w:val="00655779"/>
    <w:rsid w:val="006564B2"/>
    <w:rsid w:val="006601C6"/>
    <w:rsid w:val="006612A1"/>
    <w:rsid w:val="0066153F"/>
    <w:rsid w:val="0066771A"/>
    <w:rsid w:val="00670449"/>
    <w:rsid w:val="00670E5B"/>
    <w:rsid w:val="00670ED3"/>
    <w:rsid w:val="0067128D"/>
    <w:rsid w:val="006740AE"/>
    <w:rsid w:val="00684D68"/>
    <w:rsid w:val="00686428"/>
    <w:rsid w:val="00686DEF"/>
    <w:rsid w:val="00687ACC"/>
    <w:rsid w:val="00687F23"/>
    <w:rsid w:val="00691077"/>
    <w:rsid w:val="0069153D"/>
    <w:rsid w:val="00694F22"/>
    <w:rsid w:val="00696ED5"/>
    <w:rsid w:val="00697BA0"/>
    <w:rsid w:val="006A0433"/>
    <w:rsid w:val="006A082D"/>
    <w:rsid w:val="006A08A5"/>
    <w:rsid w:val="006A14C8"/>
    <w:rsid w:val="006A15C4"/>
    <w:rsid w:val="006A51CF"/>
    <w:rsid w:val="006A6D2F"/>
    <w:rsid w:val="006A789C"/>
    <w:rsid w:val="006B6A56"/>
    <w:rsid w:val="006C2CEE"/>
    <w:rsid w:val="006C37FD"/>
    <w:rsid w:val="006C3A99"/>
    <w:rsid w:val="006C45E6"/>
    <w:rsid w:val="006D020A"/>
    <w:rsid w:val="006D2B99"/>
    <w:rsid w:val="006D32FD"/>
    <w:rsid w:val="006D33F2"/>
    <w:rsid w:val="006D38F2"/>
    <w:rsid w:val="006D445C"/>
    <w:rsid w:val="006D6E73"/>
    <w:rsid w:val="006E1AAF"/>
    <w:rsid w:val="006E2B69"/>
    <w:rsid w:val="006E50E4"/>
    <w:rsid w:val="006E7360"/>
    <w:rsid w:val="006F15C8"/>
    <w:rsid w:val="006F2D21"/>
    <w:rsid w:val="006F4160"/>
    <w:rsid w:val="006F5207"/>
    <w:rsid w:val="006F599C"/>
    <w:rsid w:val="006F5E65"/>
    <w:rsid w:val="006F6FB5"/>
    <w:rsid w:val="00700648"/>
    <w:rsid w:val="0070168C"/>
    <w:rsid w:val="00702B06"/>
    <w:rsid w:val="007035F3"/>
    <w:rsid w:val="00703A7E"/>
    <w:rsid w:val="00705A8C"/>
    <w:rsid w:val="00705DF3"/>
    <w:rsid w:val="007074E1"/>
    <w:rsid w:val="00707818"/>
    <w:rsid w:val="00707F68"/>
    <w:rsid w:val="007106E1"/>
    <w:rsid w:val="00712AE1"/>
    <w:rsid w:val="00714485"/>
    <w:rsid w:val="007147EA"/>
    <w:rsid w:val="00716422"/>
    <w:rsid w:val="00723301"/>
    <w:rsid w:val="00725C57"/>
    <w:rsid w:val="00725F6B"/>
    <w:rsid w:val="0072674D"/>
    <w:rsid w:val="0072781F"/>
    <w:rsid w:val="00733368"/>
    <w:rsid w:val="00734713"/>
    <w:rsid w:val="0073493D"/>
    <w:rsid w:val="007375C0"/>
    <w:rsid w:val="0074011C"/>
    <w:rsid w:val="007415DC"/>
    <w:rsid w:val="0074561B"/>
    <w:rsid w:val="0074650F"/>
    <w:rsid w:val="00746B34"/>
    <w:rsid w:val="00746EE2"/>
    <w:rsid w:val="00753E9D"/>
    <w:rsid w:val="0075517B"/>
    <w:rsid w:val="00757119"/>
    <w:rsid w:val="007579F7"/>
    <w:rsid w:val="00760990"/>
    <w:rsid w:val="00767B13"/>
    <w:rsid w:val="00770661"/>
    <w:rsid w:val="00772102"/>
    <w:rsid w:val="007723DD"/>
    <w:rsid w:val="0077456D"/>
    <w:rsid w:val="007764B8"/>
    <w:rsid w:val="00776528"/>
    <w:rsid w:val="00777A3B"/>
    <w:rsid w:val="007800C9"/>
    <w:rsid w:val="007801F9"/>
    <w:rsid w:val="00780331"/>
    <w:rsid w:val="0078039C"/>
    <w:rsid w:val="00781731"/>
    <w:rsid w:val="0078175B"/>
    <w:rsid w:val="007830E3"/>
    <w:rsid w:val="00783522"/>
    <w:rsid w:val="00783649"/>
    <w:rsid w:val="00784B5B"/>
    <w:rsid w:val="00785B77"/>
    <w:rsid w:val="00787E15"/>
    <w:rsid w:val="00793F1F"/>
    <w:rsid w:val="0079491C"/>
    <w:rsid w:val="00794C32"/>
    <w:rsid w:val="007A0009"/>
    <w:rsid w:val="007A1218"/>
    <w:rsid w:val="007A20DA"/>
    <w:rsid w:val="007A3FC7"/>
    <w:rsid w:val="007A58DA"/>
    <w:rsid w:val="007A7303"/>
    <w:rsid w:val="007A7659"/>
    <w:rsid w:val="007B1E1A"/>
    <w:rsid w:val="007B1E58"/>
    <w:rsid w:val="007B4D75"/>
    <w:rsid w:val="007B55C5"/>
    <w:rsid w:val="007B6A9E"/>
    <w:rsid w:val="007C0332"/>
    <w:rsid w:val="007C042E"/>
    <w:rsid w:val="007C5904"/>
    <w:rsid w:val="007C5C43"/>
    <w:rsid w:val="007C5F96"/>
    <w:rsid w:val="007C6ABA"/>
    <w:rsid w:val="007C6FCC"/>
    <w:rsid w:val="007C76B4"/>
    <w:rsid w:val="007D0589"/>
    <w:rsid w:val="007D077C"/>
    <w:rsid w:val="007D17B1"/>
    <w:rsid w:val="007D390A"/>
    <w:rsid w:val="007D7276"/>
    <w:rsid w:val="007D7D21"/>
    <w:rsid w:val="007E408F"/>
    <w:rsid w:val="007E674C"/>
    <w:rsid w:val="007E793C"/>
    <w:rsid w:val="007F6656"/>
    <w:rsid w:val="007F71A5"/>
    <w:rsid w:val="00800109"/>
    <w:rsid w:val="008026D3"/>
    <w:rsid w:val="00802ED7"/>
    <w:rsid w:val="0080776E"/>
    <w:rsid w:val="00811E60"/>
    <w:rsid w:val="008140B2"/>
    <w:rsid w:val="0081501C"/>
    <w:rsid w:val="00817032"/>
    <w:rsid w:val="008172DB"/>
    <w:rsid w:val="00821497"/>
    <w:rsid w:val="00822121"/>
    <w:rsid w:val="00823E2C"/>
    <w:rsid w:val="00824A74"/>
    <w:rsid w:val="00825147"/>
    <w:rsid w:val="00825C17"/>
    <w:rsid w:val="00830F57"/>
    <w:rsid w:val="00831757"/>
    <w:rsid w:val="00831E22"/>
    <w:rsid w:val="00831FB9"/>
    <w:rsid w:val="008340ED"/>
    <w:rsid w:val="008350A3"/>
    <w:rsid w:val="008405B9"/>
    <w:rsid w:val="00847459"/>
    <w:rsid w:val="00850739"/>
    <w:rsid w:val="008509D8"/>
    <w:rsid w:val="00850D73"/>
    <w:rsid w:val="008530E4"/>
    <w:rsid w:val="008539D2"/>
    <w:rsid w:val="00854C8E"/>
    <w:rsid w:val="00855177"/>
    <w:rsid w:val="00860591"/>
    <w:rsid w:val="00860D44"/>
    <w:rsid w:val="00861C47"/>
    <w:rsid w:val="0086597C"/>
    <w:rsid w:val="00866AC7"/>
    <w:rsid w:val="0086778D"/>
    <w:rsid w:val="00870AA0"/>
    <w:rsid w:val="00872972"/>
    <w:rsid w:val="0087413C"/>
    <w:rsid w:val="008742E9"/>
    <w:rsid w:val="008746BF"/>
    <w:rsid w:val="008756EF"/>
    <w:rsid w:val="0087597F"/>
    <w:rsid w:val="00880626"/>
    <w:rsid w:val="00881A20"/>
    <w:rsid w:val="0088286D"/>
    <w:rsid w:val="00884471"/>
    <w:rsid w:val="00884526"/>
    <w:rsid w:val="00884850"/>
    <w:rsid w:val="00885C94"/>
    <w:rsid w:val="00887AF2"/>
    <w:rsid w:val="00890EC4"/>
    <w:rsid w:val="0089196E"/>
    <w:rsid w:val="00891D15"/>
    <w:rsid w:val="00893342"/>
    <w:rsid w:val="008973A8"/>
    <w:rsid w:val="008A1AEF"/>
    <w:rsid w:val="008A300A"/>
    <w:rsid w:val="008A388E"/>
    <w:rsid w:val="008A4F4E"/>
    <w:rsid w:val="008A631F"/>
    <w:rsid w:val="008A790D"/>
    <w:rsid w:val="008A79B0"/>
    <w:rsid w:val="008B0E27"/>
    <w:rsid w:val="008B1F7F"/>
    <w:rsid w:val="008B205E"/>
    <w:rsid w:val="008B31A4"/>
    <w:rsid w:val="008B58C2"/>
    <w:rsid w:val="008B5FEE"/>
    <w:rsid w:val="008B6015"/>
    <w:rsid w:val="008B68E9"/>
    <w:rsid w:val="008B6E14"/>
    <w:rsid w:val="008B70A9"/>
    <w:rsid w:val="008C3799"/>
    <w:rsid w:val="008C404A"/>
    <w:rsid w:val="008C515E"/>
    <w:rsid w:val="008C5B94"/>
    <w:rsid w:val="008C780F"/>
    <w:rsid w:val="008D04DC"/>
    <w:rsid w:val="008D0E22"/>
    <w:rsid w:val="008D3759"/>
    <w:rsid w:val="008D44CB"/>
    <w:rsid w:val="008D469A"/>
    <w:rsid w:val="008D4C39"/>
    <w:rsid w:val="008D6B4F"/>
    <w:rsid w:val="008E270B"/>
    <w:rsid w:val="008E586B"/>
    <w:rsid w:val="008E7DE8"/>
    <w:rsid w:val="008F005B"/>
    <w:rsid w:val="008F033E"/>
    <w:rsid w:val="008F03CE"/>
    <w:rsid w:val="008F0F9B"/>
    <w:rsid w:val="008F1C60"/>
    <w:rsid w:val="008F3873"/>
    <w:rsid w:val="008F60B1"/>
    <w:rsid w:val="008F7817"/>
    <w:rsid w:val="009002F1"/>
    <w:rsid w:val="00901530"/>
    <w:rsid w:val="00901BDE"/>
    <w:rsid w:val="00904261"/>
    <w:rsid w:val="009100C6"/>
    <w:rsid w:val="0091044C"/>
    <w:rsid w:val="009112A8"/>
    <w:rsid w:val="009129B8"/>
    <w:rsid w:val="0091517E"/>
    <w:rsid w:val="0091634A"/>
    <w:rsid w:val="009171ED"/>
    <w:rsid w:val="009177C9"/>
    <w:rsid w:val="00917CF1"/>
    <w:rsid w:val="00920EC1"/>
    <w:rsid w:val="00923960"/>
    <w:rsid w:val="00927191"/>
    <w:rsid w:val="00930B82"/>
    <w:rsid w:val="00936404"/>
    <w:rsid w:val="00936C77"/>
    <w:rsid w:val="00937CBE"/>
    <w:rsid w:val="00941A58"/>
    <w:rsid w:val="0094240B"/>
    <w:rsid w:val="0094480D"/>
    <w:rsid w:val="00944BF4"/>
    <w:rsid w:val="00951D2E"/>
    <w:rsid w:val="0095241A"/>
    <w:rsid w:val="009525DB"/>
    <w:rsid w:val="00952CD8"/>
    <w:rsid w:val="00954644"/>
    <w:rsid w:val="0095539F"/>
    <w:rsid w:val="0095568B"/>
    <w:rsid w:val="00961CC7"/>
    <w:rsid w:val="00964CC7"/>
    <w:rsid w:val="00964F9E"/>
    <w:rsid w:val="00965BB9"/>
    <w:rsid w:val="009665AE"/>
    <w:rsid w:val="00966B5F"/>
    <w:rsid w:val="009671DF"/>
    <w:rsid w:val="00967D51"/>
    <w:rsid w:val="00967DA7"/>
    <w:rsid w:val="00970E2E"/>
    <w:rsid w:val="009746B7"/>
    <w:rsid w:val="00975DAF"/>
    <w:rsid w:val="009764DE"/>
    <w:rsid w:val="0097752E"/>
    <w:rsid w:val="00977902"/>
    <w:rsid w:val="00977FB6"/>
    <w:rsid w:val="00981DD1"/>
    <w:rsid w:val="0098260B"/>
    <w:rsid w:val="00983940"/>
    <w:rsid w:val="00983BEA"/>
    <w:rsid w:val="00983FC9"/>
    <w:rsid w:val="00984555"/>
    <w:rsid w:val="00984F12"/>
    <w:rsid w:val="00985859"/>
    <w:rsid w:val="00990401"/>
    <w:rsid w:val="0099213C"/>
    <w:rsid w:val="00992BBA"/>
    <w:rsid w:val="00993968"/>
    <w:rsid w:val="00993F00"/>
    <w:rsid w:val="00994B92"/>
    <w:rsid w:val="009954F8"/>
    <w:rsid w:val="0099735F"/>
    <w:rsid w:val="009A50BC"/>
    <w:rsid w:val="009A5580"/>
    <w:rsid w:val="009A56F6"/>
    <w:rsid w:val="009A5D83"/>
    <w:rsid w:val="009B1E93"/>
    <w:rsid w:val="009B28AD"/>
    <w:rsid w:val="009B3488"/>
    <w:rsid w:val="009B4430"/>
    <w:rsid w:val="009C0B26"/>
    <w:rsid w:val="009C2AB8"/>
    <w:rsid w:val="009C655E"/>
    <w:rsid w:val="009C68A3"/>
    <w:rsid w:val="009D03D4"/>
    <w:rsid w:val="009D3FF7"/>
    <w:rsid w:val="009D4123"/>
    <w:rsid w:val="009E379D"/>
    <w:rsid w:val="009E4E74"/>
    <w:rsid w:val="009E6F3C"/>
    <w:rsid w:val="009F025B"/>
    <w:rsid w:val="009F0595"/>
    <w:rsid w:val="009F1E17"/>
    <w:rsid w:val="009F2012"/>
    <w:rsid w:val="009F2436"/>
    <w:rsid w:val="009F3520"/>
    <w:rsid w:val="009F52D8"/>
    <w:rsid w:val="009F64A8"/>
    <w:rsid w:val="009F67FE"/>
    <w:rsid w:val="00A02CD3"/>
    <w:rsid w:val="00A036F9"/>
    <w:rsid w:val="00A07134"/>
    <w:rsid w:val="00A10673"/>
    <w:rsid w:val="00A10DDE"/>
    <w:rsid w:val="00A13BB3"/>
    <w:rsid w:val="00A141BB"/>
    <w:rsid w:val="00A143A7"/>
    <w:rsid w:val="00A14438"/>
    <w:rsid w:val="00A14ED3"/>
    <w:rsid w:val="00A16A1A"/>
    <w:rsid w:val="00A16BB4"/>
    <w:rsid w:val="00A21224"/>
    <w:rsid w:val="00A2146A"/>
    <w:rsid w:val="00A21C19"/>
    <w:rsid w:val="00A22234"/>
    <w:rsid w:val="00A22A15"/>
    <w:rsid w:val="00A2444C"/>
    <w:rsid w:val="00A27532"/>
    <w:rsid w:val="00A27CB5"/>
    <w:rsid w:val="00A303F4"/>
    <w:rsid w:val="00A304D5"/>
    <w:rsid w:val="00A3391D"/>
    <w:rsid w:val="00A341E8"/>
    <w:rsid w:val="00A360FE"/>
    <w:rsid w:val="00A366DD"/>
    <w:rsid w:val="00A36D5A"/>
    <w:rsid w:val="00A41CA6"/>
    <w:rsid w:val="00A4200E"/>
    <w:rsid w:val="00A42CF8"/>
    <w:rsid w:val="00A44D4E"/>
    <w:rsid w:val="00A47CA5"/>
    <w:rsid w:val="00A47CBF"/>
    <w:rsid w:val="00A51140"/>
    <w:rsid w:val="00A52A68"/>
    <w:rsid w:val="00A537B9"/>
    <w:rsid w:val="00A537C7"/>
    <w:rsid w:val="00A53825"/>
    <w:rsid w:val="00A542C8"/>
    <w:rsid w:val="00A565B7"/>
    <w:rsid w:val="00A62287"/>
    <w:rsid w:val="00A6330C"/>
    <w:rsid w:val="00A7092D"/>
    <w:rsid w:val="00A710AC"/>
    <w:rsid w:val="00A721D2"/>
    <w:rsid w:val="00A75F0F"/>
    <w:rsid w:val="00A76A51"/>
    <w:rsid w:val="00A810D0"/>
    <w:rsid w:val="00A81BB4"/>
    <w:rsid w:val="00A829FB"/>
    <w:rsid w:val="00A84D56"/>
    <w:rsid w:val="00A84EBF"/>
    <w:rsid w:val="00A86527"/>
    <w:rsid w:val="00A86FD4"/>
    <w:rsid w:val="00A877EB"/>
    <w:rsid w:val="00A87A09"/>
    <w:rsid w:val="00A90034"/>
    <w:rsid w:val="00A9122E"/>
    <w:rsid w:val="00A91BC8"/>
    <w:rsid w:val="00A938C7"/>
    <w:rsid w:val="00A94829"/>
    <w:rsid w:val="00A95552"/>
    <w:rsid w:val="00A9765C"/>
    <w:rsid w:val="00A97829"/>
    <w:rsid w:val="00AA0C36"/>
    <w:rsid w:val="00AA18D5"/>
    <w:rsid w:val="00AA1D28"/>
    <w:rsid w:val="00AA1EF9"/>
    <w:rsid w:val="00AA4B38"/>
    <w:rsid w:val="00AA5862"/>
    <w:rsid w:val="00AA6896"/>
    <w:rsid w:val="00AA77D9"/>
    <w:rsid w:val="00AB265F"/>
    <w:rsid w:val="00AB3624"/>
    <w:rsid w:val="00AB5826"/>
    <w:rsid w:val="00AB5978"/>
    <w:rsid w:val="00AC2156"/>
    <w:rsid w:val="00AC225A"/>
    <w:rsid w:val="00AC24B1"/>
    <w:rsid w:val="00AC3651"/>
    <w:rsid w:val="00AC4484"/>
    <w:rsid w:val="00AC6C0E"/>
    <w:rsid w:val="00AD216E"/>
    <w:rsid w:val="00AD59C0"/>
    <w:rsid w:val="00AE0DBB"/>
    <w:rsid w:val="00AE1632"/>
    <w:rsid w:val="00AE164F"/>
    <w:rsid w:val="00AE173C"/>
    <w:rsid w:val="00AE2C45"/>
    <w:rsid w:val="00AE33CE"/>
    <w:rsid w:val="00AE3F7C"/>
    <w:rsid w:val="00AE4158"/>
    <w:rsid w:val="00AE6541"/>
    <w:rsid w:val="00AE6C62"/>
    <w:rsid w:val="00AE7246"/>
    <w:rsid w:val="00AE7752"/>
    <w:rsid w:val="00AF05A1"/>
    <w:rsid w:val="00AF2E56"/>
    <w:rsid w:val="00AF38B3"/>
    <w:rsid w:val="00AF407A"/>
    <w:rsid w:val="00AF4140"/>
    <w:rsid w:val="00AF4403"/>
    <w:rsid w:val="00B00B1E"/>
    <w:rsid w:val="00B00C27"/>
    <w:rsid w:val="00B0171F"/>
    <w:rsid w:val="00B0434D"/>
    <w:rsid w:val="00B074E1"/>
    <w:rsid w:val="00B07598"/>
    <w:rsid w:val="00B075CC"/>
    <w:rsid w:val="00B07E25"/>
    <w:rsid w:val="00B102AE"/>
    <w:rsid w:val="00B11C86"/>
    <w:rsid w:val="00B133CB"/>
    <w:rsid w:val="00B13ADC"/>
    <w:rsid w:val="00B1413C"/>
    <w:rsid w:val="00B14510"/>
    <w:rsid w:val="00B15994"/>
    <w:rsid w:val="00B16F0B"/>
    <w:rsid w:val="00B1718F"/>
    <w:rsid w:val="00B17224"/>
    <w:rsid w:val="00B209B7"/>
    <w:rsid w:val="00B21488"/>
    <w:rsid w:val="00B223AF"/>
    <w:rsid w:val="00B22802"/>
    <w:rsid w:val="00B251C1"/>
    <w:rsid w:val="00B267A7"/>
    <w:rsid w:val="00B269CB"/>
    <w:rsid w:val="00B32B25"/>
    <w:rsid w:val="00B336F2"/>
    <w:rsid w:val="00B34BE3"/>
    <w:rsid w:val="00B3693C"/>
    <w:rsid w:val="00B37D39"/>
    <w:rsid w:val="00B40123"/>
    <w:rsid w:val="00B4133A"/>
    <w:rsid w:val="00B42862"/>
    <w:rsid w:val="00B47DBE"/>
    <w:rsid w:val="00B47FC6"/>
    <w:rsid w:val="00B50C06"/>
    <w:rsid w:val="00B51A4C"/>
    <w:rsid w:val="00B57FCB"/>
    <w:rsid w:val="00B57FF8"/>
    <w:rsid w:val="00B64DD4"/>
    <w:rsid w:val="00B679C0"/>
    <w:rsid w:val="00B736A6"/>
    <w:rsid w:val="00B73972"/>
    <w:rsid w:val="00B744ED"/>
    <w:rsid w:val="00B76E53"/>
    <w:rsid w:val="00B76F03"/>
    <w:rsid w:val="00B805F4"/>
    <w:rsid w:val="00B80FE3"/>
    <w:rsid w:val="00B83B2A"/>
    <w:rsid w:val="00B85778"/>
    <w:rsid w:val="00B8592E"/>
    <w:rsid w:val="00B87739"/>
    <w:rsid w:val="00B87FA1"/>
    <w:rsid w:val="00B9018F"/>
    <w:rsid w:val="00B90612"/>
    <w:rsid w:val="00B92ED2"/>
    <w:rsid w:val="00B93741"/>
    <w:rsid w:val="00B9431A"/>
    <w:rsid w:val="00B95A12"/>
    <w:rsid w:val="00B9601F"/>
    <w:rsid w:val="00B9658E"/>
    <w:rsid w:val="00B9679A"/>
    <w:rsid w:val="00BA13E4"/>
    <w:rsid w:val="00BA1ECD"/>
    <w:rsid w:val="00BA29A7"/>
    <w:rsid w:val="00BA4CAF"/>
    <w:rsid w:val="00BA7279"/>
    <w:rsid w:val="00BB0534"/>
    <w:rsid w:val="00BB0956"/>
    <w:rsid w:val="00BB0D0E"/>
    <w:rsid w:val="00BB2CCA"/>
    <w:rsid w:val="00BB3515"/>
    <w:rsid w:val="00BB533A"/>
    <w:rsid w:val="00BB639B"/>
    <w:rsid w:val="00BB66AE"/>
    <w:rsid w:val="00BB69CE"/>
    <w:rsid w:val="00BB76E1"/>
    <w:rsid w:val="00BC001B"/>
    <w:rsid w:val="00BC01BE"/>
    <w:rsid w:val="00BC0480"/>
    <w:rsid w:val="00BC2D56"/>
    <w:rsid w:val="00BC69AB"/>
    <w:rsid w:val="00BD4413"/>
    <w:rsid w:val="00BD5AB0"/>
    <w:rsid w:val="00BE1499"/>
    <w:rsid w:val="00BE5C65"/>
    <w:rsid w:val="00BE6FE5"/>
    <w:rsid w:val="00BE7667"/>
    <w:rsid w:val="00BF017E"/>
    <w:rsid w:val="00BF01F3"/>
    <w:rsid w:val="00BF0FFF"/>
    <w:rsid w:val="00BF2B02"/>
    <w:rsid w:val="00BF3768"/>
    <w:rsid w:val="00BF55E5"/>
    <w:rsid w:val="00BF7279"/>
    <w:rsid w:val="00BF7F1C"/>
    <w:rsid w:val="00C002C2"/>
    <w:rsid w:val="00C00326"/>
    <w:rsid w:val="00C013EF"/>
    <w:rsid w:val="00C029B6"/>
    <w:rsid w:val="00C02A9B"/>
    <w:rsid w:val="00C041F4"/>
    <w:rsid w:val="00C06986"/>
    <w:rsid w:val="00C10303"/>
    <w:rsid w:val="00C10CA6"/>
    <w:rsid w:val="00C11CC4"/>
    <w:rsid w:val="00C132CB"/>
    <w:rsid w:val="00C154E1"/>
    <w:rsid w:val="00C1580F"/>
    <w:rsid w:val="00C20520"/>
    <w:rsid w:val="00C20FCD"/>
    <w:rsid w:val="00C2117B"/>
    <w:rsid w:val="00C21B16"/>
    <w:rsid w:val="00C22115"/>
    <w:rsid w:val="00C2468D"/>
    <w:rsid w:val="00C25A05"/>
    <w:rsid w:val="00C27DAA"/>
    <w:rsid w:val="00C30C7A"/>
    <w:rsid w:val="00C311D8"/>
    <w:rsid w:val="00C31606"/>
    <w:rsid w:val="00C31CF9"/>
    <w:rsid w:val="00C31D82"/>
    <w:rsid w:val="00C3386D"/>
    <w:rsid w:val="00C35B9F"/>
    <w:rsid w:val="00C3754B"/>
    <w:rsid w:val="00C40486"/>
    <w:rsid w:val="00C40A3C"/>
    <w:rsid w:val="00C44C66"/>
    <w:rsid w:val="00C454DF"/>
    <w:rsid w:val="00C45965"/>
    <w:rsid w:val="00C47250"/>
    <w:rsid w:val="00C502C2"/>
    <w:rsid w:val="00C5184E"/>
    <w:rsid w:val="00C538A4"/>
    <w:rsid w:val="00C544C7"/>
    <w:rsid w:val="00C54C18"/>
    <w:rsid w:val="00C56332"/>
    <w:rsid w:val="00C57874"/>
    <w:rsid w:val="00C60074"/>
    <w:rsid w:val="00C6080B"/>
    <w:rsid w:val="00C627F9"/>
    <w:rsid w:val="00C62BBB"/>
    <w:rsid w:val="00C64772"/>
    <w:rsid w:val="00C65B2C"/>
    <w:rsid w:val="00C6623D"/>
    <w:rsid w:val="00C66841"/>
    <w:rsid w:val="00C66DEE"/>
    <w:rsid w:val="00C671CD"/>
    <w:rsid w:val="00C72BF6"/>
    <w:rsid w:val="00C73512"/>
    <w:rsid w:val="00C745CA"/>
    <w:rsid w:val="00C7483B"/>
    <w:rsid w:val="00C74B96"/>
    <w:rsid w:val="00C77809"/>
    <w:rsid w:val="00C80B65"/>
    <w:rsid w:val="00C820E7"/>
    <w:rsid w:val="00C823DD"/>
    <w:rsid w:val="00C85674"/>
    <w:rsid w:val="00C858F6"/>
    <w:rsid w:val="00C86F41"/>
    <w:rsid w:val="00C87A16"/>
    <w:rsid w:val="00C91A23"/>
    <w:rsid w:val="00C932C1"/>
    <w:rsid w:val="00CA123C"/>
    <w:rsid w:val="00CA287E"/>
    <w:rsid w:val="00CA7096"/>
    <w:rsid w:val="00CA7718"/>
    <w:rsid w:val="00CB067D"/>
    <w:rsid w:val="00CB3EF9"/>
    <w:rsid w:val="00CB68B9"/>
    <w:rsid w:val="00CC149D"/>
    <w:rsid w:val="00CC5484"/>
    <w:rsid w:val="00CC666F"/>
    <w:rsid w:val="00CD0A9B"/>
    <w:rsid w:val="00CD489E"/>
    <w:rsid w:val="00CD548A"/>
    <w:rsid w:val="00CD5BA4"/>
    <w:rsid w:val="00CE154F"/>
    <w:rsid w:val="00CE2277"/>
    <w:rsid w:val="00CE23B3"/>
    <w:rsid w:val="00CE27DB"/>
    <w:rsid w:val="00CE3892"/>
    <w:rsid w:val="00CE3DD4"/>
    <w:rsid w:val="00CE73E9"/>
    <w:rsid w:val="00CF0764"/>
    <w:rsid w:val="00CF3226"/>
    <w:rsid w:val="00CF44D4"/>
    <w:rsid w:val="00CF50E8"/>
    <w:rsid w:val="00CF5132"/>
    <w:rsid w:val="00CF6E26"/>
    <w:rsid w:val="00CF784B"/>
    <w:rsid w:val="00D0105E"/>
    <w:rsid w:val="00D0159F"/>
    <w:rsid w:val="00D03BC8"/>
    <w:rsid w:val="00D03CEB"/>
    <w:rsid w:val="00D06F1F"/>
    <w:rsid w:val="00D075A3"/>
    <w:rsid w:val="00D079B4"/>
    <w:rsid w:val="00D115AB"/>
    <w:rsid w:val="00D1165F"/>
    <w:rsid w:val="00D11BF0"/>
    <w:rsid w:val="00D11CFC"/>
    <w:rsid w:val="00D12409"/>
    <w:rsid w:val="00D15786"/>
    <w:rsid w:val="00D17A47"/>
    <w:rsid w:val="00D239BB"/>
    <w:rsid w:val="00D23C32"/>
    <w:rsid w:val="00D23FE3"/>
    <w:rsid w:val="00D260E5"/>
    <w:rsid w:val="00D305A2"/>
    <w:rsid w:val="00D3170E"/>
    <w:rsid w:val="00D37509"/>
    <w:rsid w:val="00D404F9"/>
    <w:rsid w:val="00D4249E"/>
    <w:rsid w:val="00D427E1"/>
    <w:rsid w:val="00D44504"/>
    <w:rsid w:val="00D46E44"/>
    <w:rsid w:val="00D52E71"/>
    <w:rsid w:val="00D52EF2"/>
    <w:rsid w:val="00D5375B"/>
    <w:rsid w:val="00D61772"/>
    <w:rsid w:val="00D63747"/>
    <w:rsid w:val="00D64E18"/>
    <w:rsid w:val="00D65A89"/>
    <w:rsid w:val="00D65E1F"/>
    <w:rsid w:val="00D66715"/>
    <w:rsid w:val="00D66F84"/>
    <w:rsid w:val="00D706D7"/>
    <w:rsid w:val="00D72D11"/>
    <w:rsid w:val="00D74270"/>
    <w:rsid w:val="00D759E8"/>
    <w:rsid w:val="00D76866"/>
    <w:rsid w:val="00D80BD6"/>
    <w:rsid w:val="00D811D3"/>
    <w:rsid w:val="00D86C49"/>
    <w:rsid w:val="00D9048A"/>
    <w:rsid w:val="00D90E74"/>
    <w:rsid w:val="00D93B83"/>
    <w:rsid w:val="00D95445"/>
    <w:rsid w:val="00D96F90"/>
    <w:rsid w:val="00D97EB9"/>
    <w:rsid w:val="00DA0419"/>
    <w:rsid w:val="00DA0985"/>
    <w:rsid w:val="00DA4AD7"/>
    <w:rsid w:val="00DA4FF2"/>
    <w:rsid w:val="00DA5A9A"/>
    <w:rsid w:val="00DA6A56"/>
    <w:rsid w:val="00DA6C39"/>
    <w:rsid w:val="00DA7529"/>
    <w:rsid w:val="00DA79F5"/>
    <w:rsid w:val="00DB120D"/>
    <w:rsid w:val="00DB16C1"/>
    <w:rsid w:val="00DB1A00"/>
    <w:rsid w:val="00DB1A44"/>
    <w:rsid w:val="00DB1CC3"/>
    <w:rsid w:val="00DB41AA"/>
    <w:rsid w:val="00DB7E10"/>
    <w:rsid w:val="00DC5DCF"/>
    <w:rsid w:val="00DD0B9A"/>
    <w:rsid w:val="00DD0F57"/>
    <w:rsid w:val="00DD1C72"/>
    <w:rsid w:val="00DD2137"/>
    <w:rsid w:val="00DD54B3"/>
    <w:rsid w:val="00DE0036"/>
    <w:rsid w:val="00DE46D1"/>
    <w:rsid w:val="00DE61EF"/>
    <w:rsid w:val="00DE6597"/>
    <w:rsid w:val="00DE6B82"/>
    <w:rsid w:val="00DF0F01"/>
    <w:rsid w:val="00DF2C55"/>
    <w:rsid w:val="00DF2E80"/>
    <w:rsid w:val="00DF48E5"/>
    <w:rsid w:val="00DF492F"/>
    <w:rsid w:val="00DF4BF8"/>
    <w:rsid w:val="00DF6524"/>
    <w:rsid w:val="00E014E3"/>
    <w:rsid w:val="00E037F2"/>
    <w:rsid w:val="00E04681"/>
    <w:rsid w:val="00E04BDE"/>
    <w:rsid w:val="00E063A9"/>
    <w:rsid w:val="00E07577"/>
    <w:rsid w:val="00E10237"/>
    <w:rsid w:val="00E11F90"/>
    <w:rsid w:val="00E14F20"/>
    <w:rsid w:val="00E17516"/>
    <w:rsid w:val="00E20547"/>
    <w:rsid w:val="00E20DD2"/>
    <w:rsid w:val="00E21116"/>
    <w:rsid w:val="00E213EC"/>
    <w:rsid w:val="00E2276A"/>
    <w:rsid w:val="00E243E2"/>
    <w:rsid w:val="00E244AD"/>
    <w:rsid w:val="00E261BC"/>
    <w:rsid w:val="00E30723"/>
    <w:rsid w:val="00E3179D"/>
    <w:rsid w:val="00E34B2E"/>
    <w:rsid w:val="00E351E3"/>
    <w:rsid w:val="00E36E13"/>
    <w:rsid w:val="00E36FB6"/>
    <w:rsid w:val="00E41EA1"/>
    <w:rsid w:val="00E42997"/>
    <w:rsid w:val="00E429CC"/>
    <w:rsid w:val="00E4375E"/>
    <w:rsid w:val="00E4381E"/>
    <w:rsid w:val="00E46F04"/>
    <w:rsid w:val="00E47FDA"/>
    <w:rsid w:val="00E504AA"/>
    <w:rsid w:val="00E5342A"/>
    <w:rsid w:val="00E54B03"/>
    <w:rsid w:val="00E6202D"/>
    <w:rsid w:val="00E63329"/>
    <w:rsid w:val="00E65752"/>
    <w:rsid w:val="00E65C32"/>
    <w:rsid w:val="00E67BAD"/>
    <w:rsid w:val="00E708E1"/>
    <w:rsid w:val="00E71116"/>
    <w:rsid w:val="00E71808"/>
    <w:rsid w:val="00E72C41"/>
    <w:rsid w:val="00E73AEF"/>
    <w:rsid w:val="00E73F2D"/>
    <w:rsid w:val="00E75B98"/>
    <w:rsid w:val="00E760A0"/>
    <w:rsid w:val="00E76701"/>
    <w:rsid w:val="00E773A9"/>
    <w:rsid w:val="00E814A3"/>
    <w:rsid w:val="00E81E75"/>
    <w:rsid w:val="00E82ED0"/>
    <w:rsid w:val="00E85C20"/>
    <w:rsid w:val="00E8723C"/>
    <w:rsid w:val="00E87866"/>
    <w:rsid w:val="00E903E6"/>
    <w:rsid w:val="00E93012"/>
    <w:rsid w:val="00E9435E"/>
    <w:rsid w:val="00E956A3"/>
    <w:rsid w:val="00E96B14"/>
    <w:rsid w:val="00E96C63"/>
    <w:rsid w:val="00EA0E7E"/>
    <w:rsid w:val="00EA6E4D"/>
    <w:rsid w:val="00EA731F"/>
    <w:rsid w:val="00EB12AB"/>
    <w:rsid w:val="00EB1826"/>
    <w:rsid w:val="00EB1EAD"/>
    <w:rsid w:val="00EB45A1"/>
    <w:rsid w:val="00EB5965"/>
    <w:rsid w:val="00EB5A27"/>
    <w:rsid w:val="00EB7CCC"/>
    <w:rsid w:val="00EC62EC"/>
    <w:rsid w:val="00EC715A"/>
    <w:rsid w:val="00EC7274"/>
    <w:rsid w:val="00EC7F92"/>
    <w:rsid w:val="00ED4910"/>
    <w:rsid w:val="00ED4D47"/>
    <w:rsid w:val="00EE026D"/>
    <w:rsid w:val="00EE2456"/>
    <w:rsid w:val="00EE67CE"/>
    <w:rsid w:val="00EF1D5F"/>
    <w:rsid w:val="00EF24E2"/>
    <w:rsid w:val="00EF35A3"/>
    <w:rsid w:val="00EF3D0C"/>
    <w:rsid w:val="00EF6246"/>
    <w:rsid w:val="00EF692A"/>
    <w:rsid w:val="00F00818"/>
    <w:rsid w:val="00F01D0B"/>
    <w:rsid w:val="00F02297"/>
    <w:rsid w:val="00F040CA"/>
    <w:rsid w:val="00F052E6"/>
    <w:rsid w:val="00F078DB"/>
    <w:rsid w:val="00F11B97"/>
    <w:rsid w:val="00F13E95"/>
    <w:rsid w:val="00F21A00"/>
    <w:rsid w:val="00F229B5"/>
    <w:rsid w:val="00F245C8"/>
    <w:rsid w:val="00F2505C"/>
    <w:rsid w:val="00F25B8F"/>
    <w:rsid w:val="00F26C9B"/>
    <w:rsid w:val="00F274ED"/>
    <w:rsid w:val="00F279C3"/>
    <w:rsid w:val="00F306EB"/>
    <w:rsid w:val="00F3378B"/>
    <w:rsid w:val="00F347C0"/>
    <w:rsid w:val="00F34D2D"/>
    <w:rsid w:val="00F36221"/>
    <w:rsid w:val="00F4235A"/>
    <w:rsid w:val="00F440AF"/>
    <w:rsid w:val="00F44BE3"/>
    <w:rsid w:val="00F45D66"/>
    <w:rsid w:val="00F47679"/>
    <w:rsid w:val="00F50D91"/>
    <w:rsid w:val="00F51456"/>
    <w:rsid w:val="00F521D7"/>
    <w:rsid w:val="00F52AD1"/>
    <w:rsid w:val="00F555A4"/>
    <w:rsid w:val="00F5607B"/>
    <w:rsid w:val="00F640D4"/>
    <w:rsid w:val="00F6606D"/>
    <w:rsid w:val="00F70664"/>
    <w:rsid w:val="00F71596"/>
    <w:rsid w:val="00F73872"/>
    <w:rsid w:val="00F74C79"/>
    <w:rsid w:val="00F74E75"/>
    <w:rsid w:val="00F75731"/>
    <w:rsid w:val="00F7789C"/>
    <w:rsid w:val="00F77D3B"/>
    <w:rsid w:val="00F803A9"/>
    <w:rsid w:val="00F819A0"/>
    <w:rsid w:val="00F81A3C"/>
    <w:rsid w:val="00F81EEC"/>
    <w:rsid w:val="00F84855"/>
    <w:rsid w:val="00F84C6F"/>
    <w:rsid w:val="00F853F2"/>
    <w:rsid w:val="00F8635F"/>
    <w:rsid w:val="00F865E8"/>
    <w:rsid w:val="00F87FE0"/>
    <w:rsid w:val="00F9113F"/>
    <w:rsid w:val="00F9116C"/>
    <w:rsid w:val="00F929C8"/>
    <w:rsid w:val="00F96E34"/>
    <w:rsid w:val="00FA0BBE"/>
    <w:rsid w:val="00FA4D69"/>
    <w:rsid w:val="00FA4E08"/>
    <w:rsid w:val="00FA502B"/>
    <w:rsid w:val="00FA51F4"/>
    <w:rsid w:val="00FA5A45"/>
    <w:rsid w:val="00FA7F65"/>
    <w:rsid w:val="00FB0F3A"/>
    <w:rsid w:val="00FB2650"/>
    <w:rsid w:val="00FB3187"/>
    <w:rsid w:val="00FB4749"/>
    <w:rsid w:val="00FC2F16"/>
    <w:rsid w:val="00FC6D36"/>
    <w:rsid w:val="00FD1C5C"/>
    <w:rsid w:val="00FD398B"/>
    <w:rsid w:val="00FD3D12"/>
    <w:rsid w:val="00FD3D40"/>
    <w:rsid w:val="00FD6A3A"/>
    <w:rsid w:val="00FD6C65"/>
    <w:rsid w:val="00FE13D0"/>
    <w:rsid w:val="00FE3566"/>
    <w:rsid w:val="00FE4F8F"/>
    <w:rsid w:val="00FE5FA2"/>
    <w:rsid w:val="00FE77DF"/>
    <w:rsid w:val="00FF14D4"/>
    <w:rsid w:val="00FF28C2"/>
    <w:rsid w:val="00FF79B6"/>
    <w:rsid w:val="1D293389"/>
    <w:rsid w:val="43B57B21"/>
    <w:rsid w:val="52AA302D"/>
    <w:rsid w:val="7F1500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EF04F9"/>
  <w14:defaultImageDpi w14:val="0"/>
  <w15:docId w15:val="{19445701-FDFE-4396-A753-506B8622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7"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link w:val="10"/>
    <w:uiPriority w:val="9"/>
    <w:qFormat/>
    <w:pPr>
      <w:keepNext/>
      <w:outlineLvl w:val="0"/>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uiPriority w:val="99"/>
    <w:rPr>
      <w:rFonts w:cs="Times New Roman"/>
    </w:rPr>
  </w:style>
  <w:style w:type="character" w:customStyle="1" w:styleId="10">
    <w:name w:val="标题 1 字符"/>
    <w:basedOn w:val="a0"/>
    <w:link w:val="1"/>
    <w:uiPriority w:val="9"/>
    <w:locked/>
    <w:rPr>
      <w:rFonts w:cs="Times New Roman"/>
      <w:b/>
      <w:bCs/>
      <w:kern w:val="44"/>
      <w:sz w:val="44"/>
      <w:szCs w:val="44"/>
    </w:rPr>
  </w:style>
  <w:style w:type="paragraph" w:styleId="a4">
    <w:name w:val="Body Text"/>
    <w:basedOn w:val="a"/>
    <w:link w:val="a5"/>
    <w:uiPriority w:val="99"/>
    <w:pPr>
      <w:jc w:val="center"/>
    </w:pPr>
    <w:rPr>
      <w:b/>
      <w:bCs/>
      <w:sz w:val="32"/>
    </w:rPr>
  </w:style>
  <w:style w:type="paragraph" w:styleId="a6">
    <w:name w:val="Balloon Text"/>
    <w:basedOn w:val="a"/>
    <w:link w:val="a7"/>
    <w:uiPriority w:val="99"/>
    <w:semiHidden/>
    <w:rPr>
      <w:sz w:val="18"/>
      <w:szCs w:val="18"/>
    </w:rPr>
  </w:style>
  <w:style w:type="character" w:customStyle="1" w:styleId="a5">
    <w:name w:val="正文文本 字符"/>
    <w:basedOn w:val="a0"/>
    <w:link w:val="a4"/>
    <w:uiPriority w:val="99"/>
    <w:semiHidden/>
    <w:locked/>
    <w:rPr>
      <w:rFonts w:cs="Times New Roman"/>
      <w:kern w:val="2"/>
      <w:sz w:val="24"/>
      <w:szCs w:val="24"/>
    </w:rPr>
  </w:style>
  <w:style w:type="paragraph" w:styleId="a8">
    <w:name w:val="header"/>
    <w:basedOn w:val="a"/>
    <w:link w:val="a9"/>
    <w:uiPriority w:val="99"/>
    <w:pPr>
      <w:pBdr>
        <w:bottom w:val="single" w:sz="6" w:space="1" w:color="auto"/>
      </w:pBdr>
      <w:tabs>
        <w:tab w:val="center" w:pos="4153"/>
        <w:tab w:val="right" w:pos="8306"/>
      </w:tabs>
      <w:snapToGrid w:val="0"/>
      <w:jc w:val="center"/>
    </w:pPr>
    <w:rPr>
      <w:sz w:val="18"/>
      <w:szCs w:val="18"/>
    </w:rPr>
  </w:style>
  <w:style w:type="character" w:customStyle="1" w:styleId="a7">
    <w:name w:val="批注框文本 字符"/>
    <w:basedOn w:val="a0"/>
    <w:link w:val="a6"/>
    <w:uiPriority w:val="99"/>
    <w:semiHidden/>
    <w:locked/>
    <w:rPr>
      <w:rFonts w:cs="Times New Roman"/>
      <w:kern w:val="2"/>
      <w:sz w:val="18"/>
      <w:szCs w:val="18"/>
    </w:rPr>
  </w:style>
  <w:style w:type="paragraph" w:styleId="aa">
    <w:name w:val="footer"/>
    <w:basedOn w:val="a"/>
    <w:link w:val="ab"/>
    <w:uiPriority w:val="99"/>
    <w:pPr>
      <w:tabs>
        <w:tab w:val="center" w:pos="4153"/>
        <w:tab w:val="right" w:pos="8306"/>
      </w:tabs>
      <w:snapToGrid w:val="0"/>
      <w:jc w:val="left"/>
    </w:pPr>
    <w:rPr>
      <w:sz w:val="18"/>
      <w:szCs w:val="18"/>
    </w:rPr>
  </w:style>
  <w:style w:type="character" w:customStyle="1" w:styleId="a9">
    <w:name w:val="页眉 字符"/>
    <w:basedOn w:val="a0"/>
    <w:link w:val="a8"/>
    <w:uiPriority w:val="99"/>
    <w:semiHidden/>
    <w:locked/>
    <w:rPr>
      <w:rFonts w:cs="Times New Roman"/>
      <w:kern w:val="2"/>
      <w:sz w:val="18"/>
      <w:szCs w:val="18"/>
    </w:rPr>
  </w:style>
  <w:style w:type="paragraph" w:customStyle="1" w:styleId="CharChar1">
    <w:name w:val="Char Char1"/>
    <w:basedOn w:val="a"/>
    <w:rPr>
      <w:rFonts w:ascii="Tahoma" w:hAnsi="Tahoma"/>
      <w:sz w:val="24"/>
      <w:szCs w:val="20"/>
    </w:rPr>
  </w:style>
  <w:style w:type="character" w:customStyle="1" w:styleId="ab">
    <w:name w:val="页脚 字符"/>
    <w:basedOn w:val="a0"/>
    <w:link w:val="aa"/>
    <w:uiPriority w:val="99"/>
    <w:semiHidden/>
    <w:locked/>
    <w:rPr>
      <w:rFonts w:cs="Times New Roman"/>
      <w:kern w:val="2"/>
      <w:sz w:val="18"/>
      <w:szCs w:val="18"/>
    </w:rPr>
  </w:style>
  <w:style w:type="paragraph" w:customStyle="1" w:styleId="Char2">
    <w:name w:val="Char2"/>
    <w:basedOn w:val="a"/>
    <w:pPr>
      <w:spacing w:line="240" w:lineRule="atLeast"/>
      <w:ind w:left="420" w:firstLine="420"/>
    </w:pPr>
    <w:rPr>
      <w:szCs w:val="20"/>
    </w:rPr>
  </w:style>
  <w:style w:type="table" w:styleId="ac">
    <w:name w:val="Table Grid"/>
    <w:basedOn w:val="a1"/>
    <w:uiPriority w:val="59"/>
    <w:pPr>
      <w:widowControl w:val="0"/>
      <w:jc w:val="both"/>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next w:val="TOC7"/>
    <w:qFormat/>
    <w:rsid w:val="00DB1A00"/>
    <w:pPr>
      <w:widowControl w:val="0"/>
      <w:autoSpaceDE w:val="0"/>
      <w:autoSpaceDN w:val="0"/>
      <w:adjustRightInd w:val="0"/>
    </w:pPr>
    <w:rPr>
      <w:rFonts w:ascii="宋体" w:cs="宋体"/>
      <w:color w:val="000000"/>
      <w:sz w:val="24"/>
      <w:szCs w:val="24"/>
    </w:rPr>
  </w:style>
  <w:style w:type="paragraph" w:styleId="TOC7">
    <w:name w:val="toc 7"/>
    <w:basedOn w:val="a"/>
    <w:next w:val="a"/>
    <w:qFormat/>
    <w:rsid w:val="00DB1A00"/>
    <w:pPr>
      <w:ind w:left="2520"/>
    </w:pPr>
  </w:style>
  <w:style w:type="paragraph" w:styleId="ad">
    <w:name w:val="List Paragraph"/>
    <w:basedOn w:val="a"/>
    <w:uiPriority w:val="99"/>
    <w:qFormat/>
    <w:rsid w:val="00DB1A0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fjgczj.com/newfile_view.asp?file_id=3&amp;msg_id=2220"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393</Words>
  <Characters>2242</Characters>
  <Application>Microsoft Office Word</Application>
  <DocSecurity>0</DocSecurity>
  <Lines>18</Lines>
  <Paragraphs>5</Paragraphs>
  <ScaleCrop>false</ScaleCrop>
  <Company>Microsoft</Company>
  <LinksUpToDate>false</LinksUpToDate>
  <CharactersWithSpaces>2630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福建电力调度通信中心</dc:title>
  <dc:subject/>
  <dc:creator>hk</dc:creator>
  <cp:keywords/>
  <dc:description/>
  <cp:lastModifiedBy>宏宝 阙</cp:lastModifiedBy>
  <cp:revision>3</cp:revision>
  <cp:lastPrinted>2017-07-26T08:13:00Z</cp:lastPrinted>
  <dcterms:created xsi:type="dcterms:W3CDTF">2025-03-13T07:12:00Z</dcterms:created>
  <dcterms:modified xsi:type="dcterms:W3CDTF">2025-03-13T07:21:00Z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2052-10.1.0.6749</vt:lpwstr>
  </property>
</Properties>
</file>